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712" w:rsidRDefault="00B54712" w:rsidP="00B54712">
      <w:pPr>
        <w:pStyle w:val="4"/>
        <w:numPr>
          <w:ilvl w:val="0"/>
          <w:numId w:val="4"/>
        </w:numPr>
        <w:shd w:val="clear" w:color="auto" w:fill="auto"/>
        <w:spacing w:before="0" w:after="600" w:line="322" w:lineRule="exact"/>
        <w:jc w:val="center"/>
      </w:pPr>
      <w:r>
        <w:t>За демонстрационный стол проходят 2 учащихся, которые демонстрируют и поясняют опыты по теме «Механика» (слайды)</w:t>
      </w:r>
    </w:p>
    <w:p w:rsidR="00B54712" w:rsidRPr="00EC3B6B" w:rsidRDefault="00B54712" w:rsidP="00B54712">
      <w:pPr>
        <w:numPr>
          <w:ilvl w:val="0"/>
          <w:numId w:val="1"/>
        </w:numPr>
        <w:tabs>
          <w:tab w:val="left" w:pos="308"/>
        </w:tabs>
        <w:spacing w:line="322" w:lineRule="exact"/>
        <w:ind w:left="380" w:hanging="360"/>
        <w:rPr>
          <w:b/>
        </w:rPr>
      </w:pPr>
      <w:r w:rsidRPr="00EC3B6B">
        <w:rPr>
          <w:rStyle w:val="8"/>
          <w:rFonts w:eastAsia="Courier New"/>
          <w:b/>
        </w:rPr>
        <w:t xml:space="preserve">Падение тел в воздухе </w:t>
      </w:r>
      <w:r w:rsidRPr="00EC3B6B">
        <w:rPr>
          <w:b/>
        </w:rPr>
        <w:t>(два листка одинаковых по массе, но разных по форме).</w:t>
      </w:r>
    </w:p>
    <w:p w:rsidR="00B54712" w:rsidRPr="00EC3B6B" w:rsidRDefault="00B54712" w:rsidP="00B54712">
      <w:pPr>
        <w:numPr>
          <w:ilvl w:val="0"/>
          <w:numId w:val="1"/>
        </w:numPr>
        <w:tabs>
          <w:tab w:val="left" w:pos="327"/>
        </w:tabs>
        <w:spacing w:line="322" w:lineRule="exact"/>
        <w:ind w:left="380" w:hanging="360"/>
        <w:rPr>
          <w:b/>
        </w:rPr>
      </w:pPr>
      <w:r w:rsidRPr="00EC3B6B">
        <w:rPr>
          <w:rStyle w:val="8"/>
          <w:rFonts w:eastAsia="Courier New"/>
          <w:b/>
        </w:rPr>
        <w:t xml:space="preserve">Инерция </w:t>
      </w:r>
      <w:r w:rsidRPr="00EC3B6B">
        <w:rPr>
          <w:b/>
        </w:rPr>
        <w:t>(стакан с водой, монетка и открытка).</w:t>
      </w:r>
    </w:p>
    <w:p w:rsidR="00B54712" w:rsidRPr="00EC3B6B" w:rsidRDefault="00B54712" w:rsidP="00B54712">
      <w:pPr>
        <w:numPr>
          <w:ilvl w:val="0"/>
          <w:numId w:val="1"/>
        </w:numPr>
        <w:tabs>
          <w:tab w:val="left" w:pos="327"/>
        </w:tabs>
        <w:spacing w:line="322" w:lineRule="exact"/>
        <w:ind w:left="380" w:hanging="360"/>
        <w:rPr>
          <w:b/>
        </w:rPr>
      </w:pPr>
      <w:r w:rsidRPr="00EC3B6B">
        <w:rPr>
          <w:rStyle w:val="8"/>
          <w:rFonts w:eastAsia="Courier New"/>
          <w:b/>
        </w:rPr>
        <w:t xml:space="preserve">Плавание тел </w:t>
      </w:r>
      <w:r w:rsidRPr="00EC3B6B">
        <w:rPr>
          <w:b/>
        </w:rPr>
        <w:t>(картофелина в обыкновенной и соленой воде).</w:t>
      </w:r>
    </w:p>
    <w:p w:rsidR="00B54712" w:rsidRPr="00B54712" w:rsidRDefault="00B54712" w:rsidP="00B54712">
      <w:pPr>
        <w:numPr>
          <w:ilvl w:val="0"/>
          <w:numId w:val="1"/>
        </w:numPr>
        <w:tabs>
          <w:tab w:val="left" w:pos="322"/>
        </w:tabs>
        <w:spacing w:after="240" w:line="322" w:lineRule="exact"/>
        <w:ind w:left="380" w:hanging="360"/>
        <w:rPr>
          <w:rStyle w:val="8"/>
          <w:rFonts w:ascii="Courier New" w:eastAsia="Courier New" w:hAnsi="Courier New" w:cs="Courier New"/>
          <w:b/>
          <w:i w:val="0"/>
          <w:iCs w:val="0"/>
          <w:sz w:val="24"/>
          <w:szCs w:val="24"/>
        </w:rPr>
      </w:pPr>
      <w:r w:rsidRPr="00EC3B6B">
        <w:rPr>
          <w:rStyle w:val="8"/>
          <w:rFonts w:eastAsia="Courier New"/>
          <w:b/>
        </w:rPr>
        <w:t xml:space="preserve">Плавание тел </w:t>
      </w:r>
      <w:r w:rsidRPr="00EC3B6B">
        <w:rPr>
          <w:b/>
        </w:rPr>
        <w:t>(свеча и стакан с водой</w:t>
      </w:r>
      <w:r w:rsidRPr="00EC3B6B">
        <w:rPr>
          <w:rStyle w:val="8"/>
          <w:rFonts w:eastAsia="Courier New"/>
          <w:b/>
        </w:rPr>
        <w:t>).</w:t>
      </w:r>
    </w:p>
    <w:p w:rsidR="00B54712" w:rsidRDefault="00B54712" w:rsidP="00B54712">
      <w:pPr>
        <w:tabs>
          <w:tab w:val="left" w:pos="322"/>
        </w:tabs>
        <w:spacing w:after="240" w:line="322" w:lineRule="exact"/>
        <w:ind w:left="380"/>
        <w:rPr>
          <w:b/>
        </w:rPr>
      </w:pPr>
    </w:p>
    <w:p w:rsidR="00B54712" w:rsidRDefault="00B54712" w:rsidP="00B54712">
      <w:pPr>
        <w:tabs>
          <w:tab w:val="left" w:pos="322"/>
        </w:tabs>
        <w:spacing w:after="240" w:line="322" w:lineRule="exact"/>
        <w:ind w:left="380"/>
        <w:rPr>
          <w:b/>
        </w:rPr>
      </w:pPr>
    </w:p>
    <w:p w:rsidR="00B54712" w:rsidRDefault="00B54712" w:rsidP="00B54712">
      <w:pPr>
        <w:tabs>
          <w:tab w:val="left" w:pos="322"/>
        </w:tabs>
        <w:spacing w:after="240" w:line="322" w:lineRule="exact"/>
        <w:ind w:left="380"/>
        <w:rPr>
          <w:b/>
        </w:rPr>
      </w:pPr>
    </w:p>
    <w:p w:rsidR="00B54712" w:rsidRPr="00EC3B6B" w:rsidRDefault="00B54712" w:rsidP="00B54712">
      <w:pPr>
        <w:tabs>
          <w:tab w:val="left" w:pos="322"/>
        </w:tabs>
        <w:spacing w:after="240" w:line="322" w:lineRule="exact"/>
        <w:ind w:left="380"/>
        <w:rPr>
          <w:b/>
        </w:rPr>
      </w:pPr>
    </w:p>
    <w:p w:rsidR="00B54712" w:rsidRDefault="00B54712" w:rsidP="00B54712">
      <w:pPr>
        <w:pStyle w:val="4"/>
        <w:numPr>
          <w:ilvl w:val="0"/>
          <w:numId w:val="4"/>
        </w:numPr>
        <w:shd w:val="clear" w:color="auto" w:fill="auto"/>
        <w:spacing w:before="0" w:after="337" w:line="326" w:lineRule="exact"/>
        <w:ind w:right="60"/>
        <w:jc w:val="center"/>
      </w:pPr>
      <w:r>
        <w:t>За демонстративный стол проходят 2 учащихся, которые демонстрируют и поясняют опыты по теме «Термодинамика» (слайд)</w:t>
      </w:r>
    </w:p>
    <w:p w:rsidR="00B54712" w:rsidRDefault="00B54712" w:rsidP="00B54712">
      <w:pPr>
        <w:pStyle w:val="4"/>
        <w:shd w:val="clear" w:color="auto" w:fill="auto"/>
        <w:spacing w:before="0" w:after="337" w:line="326" w:lineRule="exact"/>
        <w:ind w:left="380" w:right="60" w:firstLine="0"/>
      </w:pPr>
    </w:p>
    <w:p w:rsidR="00B54712" w:rsidRPr="00361ADE" w:rsidRDefault="00B54712" w:rsidP="00B54712">
      <w:pPr>
        <w:numPr>
          <w:ilvl w:val="0"/>
          <w:numId w:val="2"/>
        </w:numPr>
        <w:tabs>
          <w:tab w:val="left" w:pos="375"/>
        </w:tabs>
        <w:spacing w:line="280" w:lineRule="exact"/>
        <w:ind w:left="20"/>
        <w:rPr>
          <w:rFonts w:ascii="Times New Roman" w:hAnsi="Times New Roman" w:cs="Times New Roman"/>
          <w:b/>
          <w:i/>
          <w:sz w:val="28"/>
          <w:szCs w:val="28"/>
        </w:rPr>
      </w:pPr>
      <w:r w:rsidRPr="00361ADE">
        <w:rPr>
          <w:rStyle w:val="8"/>
          <w:rFonts w:eastAsia="Courier New"/>
          <w:b/>
        </w:rPr>
        <w:t xml:space="preserve">Давление </w:t>
      </w:r>
      <w:r w:rsidRPr="00361ADE">
        <w:rPr>
          <w:rFonts w:ascii="Times New Roman" w:hAnsi="Times New Roman" w:cs="Times New Roman"/>
          <w:b/>
          <w:i/>
          <w:sz w:val="28"/>
          <w:szCs w:val="28"/>
        </w:rPr>
        <w:t>(яйцо и бутылка).</w:t>
      </w:r>
    </w:p>
    <w:p w:rsidR="00B54712" w:rsidRPr="00361ADE" w:rsidRDefault="00B54712" w:rsidP="00B54712">
      <w:pPr>
        <w:numPr>
          <w:ilvl w:val="0"/>
          <w:numId w:val="2"/>
        </w:numPr>
        <w:tabs>
          <w:tab w:val="left" w:pos="519"/>
        </w:tabs>
        <w:spacing w:line="280" w:lineRule="exact"/>
        <w:ind w:left="20"/>
        <w:rPr>
          <w:rFonts w:ascii="Times New Roman" w:hAnsi="Times New Roman" w:cs="Times New Roman"/>
          <w:b/>
          <w:i/>
          <w:sz w:val="28"/>
          <w:szCs w:val="28"/>
        </w:rPr>
      </w:pPr>
      <w:r w:rsidRPr="00361ADE">
        <w:rPr>
          <w:rStyle w:val="8"/>
          <w:rFonts w:eastAsia="Courier New"/>
          <w:b/>
        </w:rPr>
        <w:t xml:space="preserve">Давление </w:t>
      </w:r>
      <w:r w:rsidRPr="00361ADE">
        <w:rPr>
          <w:rFonts w:ascii="Times New Roman" w:hAnsi="Times New Roman" w:cs="Times New Roman"/>
          <w:b/>
          <w:i/>
          <w:sz w:val="28"/>
          <w:szCs w:val="28"/>
        </w:rPr>
        <w:t>(достать монетку сухой из воды).</w:t>
      </w:r>
    </w:p>
    <w:p w:rsidR="00B54712" w:rsidRDefault="00B54712" w:rsidP="00B54712">
      <w:pPr>
        <w:pStyle w:val="4"/>
        <w:numPr>
          <w:ilvl w:val="0"/>
          <w:numId w:val="2"/>
        </w:numPr>
        <w:shd w:val="clear" w:color="auto" w:fill="auto"/>
        <w:tabs>
          <w:tab w:val="left" w:pos="375"/>
        </w:tabs>
        <w:spacing w:before="0" w:after="236" w:line="322" w:lineRule="exact"/>
        <w:ind w:left="380" w:hanging="360"/>
        <w:rPr>
          <w:b/>
        </w:rPr>
      </w:pPr>
      <w:r w:rsidRPr="00361ADE">
        <w:rPr>
          <w:b/>
        </w:rPr>
        <w:t>Почему гаснет бумага, если бутылку в которой она находится закрыть рукой?</w:t>
      </w:r>
    </w:p>
    <w:p w:rsidR="00B54712" w:rsidRDefault="00B54712" w:rsidP="00B54712">
      <w:pPr>
        <w:pStyle w:val="4"/>
        <w:shd w:val="clear" w:color="auto" w:fill="auto"/>
        <w:tabs>
          <w:tab w:val="left" w:pos="375"/>
        </w:tabs>
        <w:spacing w:before="0" w:after="236" w:line="322" w:lineRule="exact"/>
        <w:ind w:left="380" w:firstLine="0"/>
        <w:rPr>
          <w:b/>
        </w:rPr>
      </w:pPr>
    </w:p>
    <w:p w:rsidR="00B54712" w:rsidRDefault="00B54712" w:rsidP="00B54712">
      <w:pPr>
        <w:pStyle w:val="4"/>
        <w:shd w:val="clear" w:color="auto" w:fill="auto"/>
        <w:tabs>
          <w:tab w:val="left" w:pos="375"/>
        </w:tabs>
        <w:spacing w:before="0" w:after="236" w:line="322" w:lineRule="exact"/>
        <w:ind w:left="380" w:firstLine="0"/>
        <w:rPr>
          <w:b/>
        </w:rPr>
      </w:pPr>
    </w:p>
    <w:p w:rsidR="00B54712" w:rsidRDefault="00B54712" w:rsidP="00B54712">
      <w:pPr>
        <w:pStyle w:val="4"/>
        <w:shd w:val="clear" w:color="auto" w:fill="auto"/>
        <w:tabs>
          <w:tab w:val="left" w:pos="375"/>
        </w:tabs>
        <w:spacing w:before="0" w:after="236" w:line="322" w:lineRule="exact"/>
        <w:ind w:left="380" w:firstLine="0"/>
        <w:rPr>
          <w:b/>
        </w:rPr>
      </w:pPr>
    </w:p>
    <w:p w:rsidR="00B54712" w:rsidRPr="00361ADE" w:rsidRDefault="00B54712" w:rsidP="00B54712">
      <w:pPr>
        <w:pStyle w:val="4"/>
        <w:shd w:val="clear" w:color="auto" w:fill="auto"/>
        <w:tabs>
          <w:tab w:val="left" w:pos="375"/>
        </w:tabs>
        <w:spacing w:before="0" w:after="236" w:line="322" w:lineRule="exact"/>
        <w:ind w:left="380" w:firstLine="0"/>
        <w:rPr>
          <w:b/>
        </w:rPr>
      </w:pPr>
    </w:p>
    <w:p w:rsidR="00B54712" w:rsidRDefault="00B54712" w:rsidP="00B54712">
      <w:pPr>
        <w:pStyle w:val="4"/>
        <w:numPr>
          <w:ilvl w:val="0"/>
          <w:numId w:val="4"/>
        </w:numPr>
        <w:shd w:val="clear" w:color="auto" w:fill="auto"/>
        <w:spacing w:before="0" w:after="300" w:line="322" w:lineRule="exact"/>
        <w:jc w:val="center"/>
      </w:pPr>
      <w:r>
        <w:t>За демонстративный стол проходят 2 учащихся, которые демонстрируют и поясняют опыты по теме «Электричество» (слайд</w:t>
      </w:r>
      <w:proofErr w:type="gramStart"/>
      <w:r>
        <w:t xml:space="preserve"> )</w:t>
      </w:r>
      <w:proofErr w:type="gramEnd"/>
      <w:r>
        <w:t>.</w:t>
      </w:r>
    </w:p>
    <w:p w:rsidR="00B54712" w:rsidRDefault="00B54712" w:rsidP="00B54712">
      <w:pPr>
        <w:pStyle w:val="4"/>
        <w:shd w:val="clear" w:color="auto" w:fill="auto"/>
        <w:spacing w:before="0" w:after="300" w:line="322" w:lineRule="exact"/>
        <w:ind w:left="380" w:firstLine="0"/>
      </w:pPr>
    </w:p>
    <w:p w:rsidR="00B54712" w:rsidRDefault="00B54712" w:rsidP="00B54712">
      <w:pPr>
        <w:pStyle w:val="4"/>
        <w:numPr>
          <w:ilvl w:val="0"/>
          <w:numId w:val="3"/>
        </w:numPr>
        <w:shd w:val="clear" w:color="auto" w:fill="auto"/>
        <w:tabs>
          <w:tab w:val="left" w:pos="328"/>
        </w:tabs>
        <w:spacing w:before="0" w:after="0" w:line="322" w:lineRule="exact"/>
        <w:ind w:left="40" w:firstLine="0"/>
      </w:pPr>
      <w:r>
        <w:t>Наэлектризованные шарики.</w:t>
      </w:r>
    </w:p>
    <w:p w:rsidR="00B54712" w:rsidRPr="00361ADE" w:rsidRDefault="00B54712" w:rsidP="00B54712">
      <w:pPr>
        <w:numPr>
          <w:ilvl w:val="0"/>
          <w:numId w:val="3"/>
        </w:numPr>
        <w:tabs>
          <w:tab w:val="left" w:pos="347"/>
        </w:tabs>
        <w:spacing w:line="322" w:lineRule="exact"/>
        <w:ind w:left="40"/>
        <w:rPr>
          <w:rFonts w:ascii="Times New Roman" w:hAnsi="Times New Roman" w:cs="Times New Roman"/>
          <w:i/>
          <w:sz w:val="28"/>
          <w:szCs w:val="28"/>
        </w:rPr>
      </w:pPr>
      <w:r w:rsidRPr="00361ADE">
        <w:rPr>
          <w:rStyle w:val="8"/>
          <w:rFonts w:eastAsia="Courier New"/>
        </w:rPr>
        <w:t xml:space="preserve">Взаимодействие заряженных тел </w:t>
      </w:r>
      <w:r w:rsidRPr="00361ADE">
        <w:rPr>
          <w:rFonts w:ascii="Times New Roman" w:hAnsi="Times New Roman" w:cs="Times New Roman"/>
          <w:i/>
          <w:sz w:val="28"/>
          <w:szCs w:val="28"/>
        </w:rPr>
        <w:t>(эбонитовой и стеклянной палочки).</w:t>
      </w:r>
    </w:p>
    <w:p w:rsidR="00B54712" w:rsidRDefault="00B54712" w:rsidP="00B54712">
      <w:pPr>
        <w:pStyle w:val="4"/>
        <w:numPr>
          <w:ilvl w:val="0"/>
          <w:numId w:val="3"/>
        </w:numPr>
        <w:shd w:val="clear" w:color="auto" w:fill="auto"/>
        <w:tabs>
          <w:tab w:val="left" w:pos="347"/>
        </w:tabs>
        <w:spacing w:before="0" w:after="0" w:line="322" w:lineRule="exact"/>
        <w:ind w:left="40" w:firstLine="0"/>
      </w:pPr>
      <w:r>
        <w:t>Электрометр.</w:t>
      </w:r>
    </w:p>
    <w:p w:rsidR="00B54712" w:rsidRDefault="00B54712" w:rsidP="00B54712">
      <w:pPr>
        <w:pStyle w:val="4"/>
        <w:numPr>
          <w:ilvl w:val="0"/>
          <w:numId w:val="3"/>
        </w:numPr>
        <w:shd w:val="clear" w:color="auto" w:fill="auto"/>
        <w:tabs>
          <w:tab w:val="left" w:pos="338"/>
        </w:tabs>
        <w:spacing w:before="0" w:after="333" w:line="322" w:lineRule="exact"/>
        <w:ind w:left="40" w:firstLine="0"/>
      </w:pPr>
      <w:r>
        <w:t>Человек - проводник электричества.</w:t>
      </w:r>
    </w:p>
    <w:p w:rsidR="003E686A" w:rsidRDefault="003E686A"/>
    <w:sectPr w:rsidR="003E686A" w:rsidSect="00B5471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F71BE"/>
    <w:multiLevelType w:val="multilevel"/>
    <w:tmpl w:val="CF3A62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F03677"/>
    <w:multiLevelType w:val="multilevel"/>
    <w:tmpl w:val="5ED0ED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EE2859"/>
    <w:multiLevelType w:val="hybridMultilevel"/>
    <w:tmpl w:val="6778D094"/>
    <w:lvl w:ilvl="0" w:tplc="5874F52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">
    <w:nsid w:val="5C125736"/>
    <w:multiLevelType w:val="multilevel"/>
    <w:tmpl w:val="063C73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54712"/>
    <w:rsid w:val="0029133C"/>
    <w:rsid w:val="003E686A"/>
    <w:rsid w:val="00744521"/>
    <w:rsid w:val="00984A78"/>
    <w:rsid w:val="00B54712"/>
    <w:rsid w:val="00C81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5471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B5471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8">
    <w:name w:val="Основной текст (8) + Не курсив"/>
    <w:basedOn w:val="a0"/>
    <w:rsid w:val="00B547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paragraph" w:customStyle="1" w:styleId="4">
    <w:name w:val="Основной текст4"/>
    <w:basedOn w:val="a"/>
    <w:link w:val="a3"/>
    <w:rsid w:val="00B54712"/>
    <w:pPr>
      <w:shd w:val="clear" w:color="auto" w:fill="FFFFFF"/>
      <w:spacing w:before="120" w:after="4140" w:line="0" w:lineRule="atLeast"/>
      <w:ind w:hanging="3820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731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ГИЛИБ</dc:creator>
  <cp:keywords/>
  <dc:description/>
  <cp:lastModifiedBy>школа ГИЛИБ</cp:lastModifiedBy>
  <cp:revision>2</cp:revision>
  <cp:lastPrinted>2020-02-29T07:52:00Z</cp:lastPrinted>
  <dcterms:created xsi:type="dcterms:W3CDTF">2020-02-29T07:49:00Z</dcterms:created>
  <dcterms:modified xsi:type="dcterms:W3CDTF">2020-02-29T07:52:00Z</dcterms:modified>
</cp:coreProperties>
</file>