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76E6" w14:textId="77777777" w:rsidR="006D75C0" w:rsidRPr="006D75C0" w:rsidRDefault="006D75C0" w:rsidP="006D75C0">
      <w:pPr>
        <w:jc w:val="center"/>
        <w:rPr>
          <w:rStyle w:val="af3"/>
          <w:b/>
          <w:bCs/>
          <w:color w:val="000000"/>
          <w:sz w:val="24"/>
          <w:szCs w:val="24"/>
        </w:rPr>
      </w:pPr>
      <w:r w:rsidRPr="006D75C0">
        <w:rPr>
          <w:rStyle w:val="af3"/>
          <w:b/>
          <w:bCs/>
          <w:color w:val="000000"/>
          <w:sz w:val="24"/>
          <w:szCs w:val="24"/>
        </w:rPr>
        <w:t>Муниципальное казенное общеобразовательное учреждение</w:t>
      </w:r>
    </w:p>
    <w:p w14:paraId="38A0189E" w14:textId="77777777" w:rsidR="006D75C0" w:rsidRPr="006D75C0" w:rsidRDefault="006D75C0" w:rsidP="006D75C0">
      <w:pPr>
        <w:jc w:val="center"/>
        <w:rPr>
          <w:rStyle w:val="af3"/>
          <w:b/>
          <w:bCs/>
          <w:color w:val="000000"/>
          <w:sz w:val="24"/>
          <w:szCs w:val="24"/>
        </w:rPr>
      </w:pPr>
      <w:r w:rsidRPr="006D75C0">
        <w:rPr>
          <w:rStyle w:val="af3"/>
          <w:b/>
          <w:bCs/>
          <w:color w:val="000000"/>
          <w:sz w:val="24"/>
          <w:szCs w:val="24"/>
        </w:rPr>
        <w:t>«</w:t>
      </w:r>
      <w:proofErr w:type="spellStart"/>
      <w:r w:rsidRPr="006D75C0">
        <w:rPr>
          <w:rStyle w:val="af3"/>
          <w:b/>
          <w:bCs/>
          <w:color w:val="000000"/>
          <w:sz w:val="24"/>
          <w:szCs w:val="24"/>
        </w:rPr>
        <w:t>Гилибская</w:t>
      </w:r>
      <w:proofErr w:type="spellEnd"/>
      <w:r w:rsidRPr="006D75C0">
        <w:rPr>
          <w:rStyle w:val="af3"/>
          <w:b/>
          <w:bCs/>
          <w:color w:val="000000"/>
          <w:sz w:val="24"/>
          <w:szCs w:val="24"/>
        </w:rPr>
        <w:t xml:space="preserve"> средняя общеобразовательная школа»</w:t>
      </w:r>
    </w:p>
    <w:p w14:paraId="70DD2EAD" w14:textId="77777777" w:rsidR="006D75C0" w:rsidRDefault="006D75C0" w:rsidP="006D75C0">
      <w:pPr>
        <w:rPr>
          <w:sz w:val="24"/>
          <w:szCs w:val="24"/>
        </w:rPr>
      </w:pPr>
    </w:p>
    <w:tbl>
      <w:tblPr>
        <w:tblpPr w:leftFromText="180" w:rightFromText="180" w:vertAnchor="text" w:horzAnchor="margin" w:tblpXSpec="center" w:tblpY="-43"/>
        <w:tblOverlap w:val="never"/>
        <w:tblW w:w="13735" w:type="dxa"/>
        <w:tblLook w:val="04A0" w:firstRow="1" w:lastRow="0" w:firstColumn="1" w:lastColumn="0" w:noHBand="0" w:noVBand="1"/>
      </w:tblPr>
      <w:tblGrid>
        <w:gridCol w:w="4928"/>
        <w:gridCol w:w="3747"/>
        <w:gridCol w:w="5060"/>
      </w:tblGrid>
      <w:tr w:rsidR="00B31403" w14:paraId="6C3F40BF" w14:textId="77777777" w:rsidTr="00B31403">
        <w:trPr>
          <w:trHeight w:val="1483"/>
        </w:trPr>
        <w:tc>
          <w:tcPr>
            <w:tcW w:w="4928" w:type="dxa"/>
            <w:hideMark/>
          </w:tcPr>
          <w:p w14:paraId="46562A0C" w14:textId="77777777" w:rsidR="00B31403" w:rsidRDefault="00B31403" w:rsidP="00B31403">
            <w:pPr>
              <w:ind w:right="-21"/>
              <w:jc w:val="center"/>
              <w:outlineLvl w:val="0"/>
              <w:rPr>
                <w:b/>
              </w:rPr>
            </w:pPr>
            <w:r>
              <w:rPr>
                <w:b/>
              </w:rPr>
              <w:t>УТВЕРЖДАЮ:</w:t>
            </w:r>
          </w:p>
          <w:p w14:paraId="7297F6E2" w14:textId="77777777" w:rsidR="00B31403" w:rsidRDefault="00B31403" w:rsidP="00B31403">
            <w:pPr>
              <w:ind w:right="-21"/>
              <w:jc w:val="center"/>
              <w:outlineLvl w:val="0"/>
              <w:rPr>
                <w:b/>
              </w:rPr>
            </w:pPr>
            <w:r>
              <w:rPr>
                <w:b/>
              </w:rPr>
              <w:t>Директор школы</w:t>
            </w:r>
          </w:p>
          <w:p w14:paraId="4AE724DA" w14:textId="77777777" w:rsidR="00B31403" w:rsidRDefault="00B31403" w:rsidP="00B31403">
            <w:pPr>
              <w:ind w:right="-21"/>
              <w:jc w:val="center"/>
              <w:outlineLvl w:val="0"/>
              <w:rPr>
                <w:b/>
              </w:rPr>
            </w:pPr>
            <w:r>
              <w:rPr>
                <w:b/>
              </w:rPr>
              <w:t>____________/</w:t>
            </w:r>
            <w:proofErr w:type="spellStart"/>
            <w:r>
              <w:rPr>
                <w:b/>
              </w:rPr>
              <w:t>Жарулаев</w:t>
            </w:r>
            <w:proofErr w:type="spellEnd"/>
            <w:r>
              <w:rPr>
                <w:b/>
              </w:rPr>
              <w:t xml:space="preserve"> А.М./</w:t>
            </w:r>
          </w:p>
          <w:p w14:paraId="207D96A4" w14:textId="77777777" w:rsidR="00B31403" w:rsidRDefault="00B31403" w:rsidP="00B31403">
            <w:pPr>
              <w:ind w:right="-21"/>
              <w:jc w:val="center"/>
              <w:outlineLvl w:val="0"/>
              <w:rPr>
                <w:b/>
              </w:rPr>
            </w:pPr>
            <w:r>
              <w:rPr>
                <w:b/>
              </w:rPr>
              <w:t>«___</w:t>
            </w:r>
            <w:proofErr w:type="gramStart"/>
            <w:r>
              <w:rPr>
                <w:b/>
              </w:rPr>
              <w:t>_»_</w:t>
            </w:r>
            <w:proofErr w:type="gramEnd"/>
            <w:r>
              <w:rPr>
                <w:b/>
              </w:rPr>
              <w:t>_____________ 2022г.</w:t>
            </w:r>
          </w:p>
        </w:tc>
        <w:tc>
          <w:tcPr>
            <w:tcW w:w="3747" w:type="dxa"/>
          </w:tcPr>
          <w:p w14:paraId="0D08C415" w14:textId="77777777" w:rsidR="00B31403" w:rsidRDefault="00B31403" w:rsidP="00B31403">
            <w:pPr>
              <w:jc w:val="center"/>
              <w:rPr>
                <w:b/>
              </w:rPr>
            </w:pPr>
          </w:p>
          <w:p w14:paraId="24571D71" w14:textId="77777777" w:rsidR="00B31403" w:rsidRDefault="00B31403" w:rsidP="00B31403">
            <w:pPr>
              <w:jc w:val="center"/>
              <w:rPr>
                <w:b/>
              </w:rPr>
            </w:pPr>
            <w:r>
              <w:rPr>
                <w:b/>
              </w:rPr>
              <w:t>.</w:t>
            </w:r>
          </w:p>
          <w:p w14:paraId="3D113A4A" w14:textId="77777777" w:rsidR="00B31403" w:rsidRDefault="00B31403" w:rsidP="00B31403">
            <w:pPr>
              <w:jc w:val="center"/>
              <w:rPr>
                <w:b/>
              </w:rPr>
            </w:pPr>
          </w:p>
          <w:p w14:paraId="58F5F23D" w14:textId="77777777" w:rsidR="00B31403" w:rsidRDefault="00B31403" w:rsidP="00B31403">
            <w:pPr>
              <w:rPr>
                <w:b/>
              </w:rPr>
            </w:pPr>
          </w:p>
        </w:tc>
        <w:tc>
          <w:tcPr>
            <w:tcW w:w="5060" w:type="dxa"/>
            <w:hideMark/>
          </w:tcPr>
          <w:p w14:paraId="6E5AE154" w14:textId="77777777" w:rsidR="00B31403" w:rsidRDefault="00B31403" w:rsidP="00B31403">
            <w:pPr>
              <w:jc w:val="center"/>
              <w:rPr>
                <w:b/>
              </w:rPr>
            </w:pPr>
            <w:r>
              <w:rPr>
                <w:b/>
              </w:rPr>
              <w:t>СОГЛАСОВАНО:</w:t>
            </w:r>
          </w:p>
          <w:p w14:paraId="2F83452F" w14:textId="77777777" w:rsidR="00B31403" w:rsidRDefault="00B31403" w:rsidP="00B31403">
            <w:pPr>
              <w:jc w:val="center"/>
              <w:rPr>
                <w:b/>
              </w:rPr>
            </w:pPr>
            <w:r>
              <w:rPr>
                <w:b/>
              </w:rPr>
              <w:t>Зам. директора по УВР</w:t>
            </w:r>
          </w:p>
          <w:p w14:paraId="5A01E4AE" w14:textId="77777777" w:rsidR="00B31403" w:rsidRDefault="00B31403" w:rsidP="00B31403">
            <w:pPr>
              <w:jc w:val="center"/>
              <w:rPr>
                <w:b/>
              </w:rPr>
            </w:pPr>
            <w:r>
              <w:rPr>
                <w:b/>
              </w:rPr>
              <w:t>____________/Ибрагимов М.М./</w:t>
            </w:r>
          </w:p>
          <w:p w14:paraId="15AEC16D" w14:textId="77777777" w:rsidR="00B31403" w:rsidRDefault="00B31403" w:rsidP="00B31403">
            <w:pPr>
              <w:jc w:val="center"/>
              <w:rPr>
                <w:b/>
              </w:rPr>
            </w:pPr>
            <w:r>
              <w:rPr>
                <w:b/>
              </w:rPr>
              <w:t>«___</w:t>
            </w:r>
            <w:proofErr w:type="gramStart"/>
            <w:r>
              <w:rPr>
                <w:b/>
              </w:rPr>
              <w:t>_»_</w:t>
            </w:r>
            <w:proofErr w:type="gramEnd"/>
            <w:r>
              <w:rPr>
                <w:b/>
              </w:rPr>
              <w:t>____________2022г.</w:t>
            </w:r>
          </w:p>
        </w:tc>
      </w:tr>
    </w:tbl>
    <w:p w14:paraId="34D74A77" w14:textId="77777777" w:rsidR="006D75C0" w:rsidRDefault="006D75C0" w:rsidP="006D75C0">
      <w:pPr>
        <w:jc w:val="center"/>
        <w:rPr>
          <w:b/>
        </w:rPr>
      </w:pPr>
    </w:p>
    <w:p w14:paraId="42508DC6" w14:textId="77777777" w:rsidR="006D75C0" w:rsidRDefault="006D75C0" w:rsidP="006D75C0">
      <w:pPr>
        <w:rPr>
          <w:b/>
          <w:sz w:val="56"/>
          <w:szCs w:val="56"/>
        </w:rPr>
      </w:pPr>
    </w:p>
    <w:p w14:paraId="275BB6E7" w14:textId="77777777" w:rsidR="006D75C0" w:rsidRDefault="006D75C0" w:rsidP="006D75C0">
      <w:pPr>
        <w:jc w:val="center"/>
        <w:rPr>
          <w:b/>
          <w:sz w:val="56"/>
          <w:szCs w:val="56"/>
        </w:rPr>
      </w:pPr>
    </w:p>
    <w:p w14:paraId="04848AD2" w14:textId="77777777" w:rsidR="006D75C0" w:rsidRDefault="006D75C0" w:rsidP="006D75C0">
      <w:pPr>
        <w:jc w:val="center"/>
        <w:rPr>
          <w:rStyle w:val="a5"/>
          <w:i w:val="0"/>
          <w:sz w:val="24"/>
          <w:szCs w:val="24"/>
        </w:rPr>
      </w:pPr>
      <w:r>
        <w:rPr>
          <w:rStyle w:val="a5"/>
          <w:b/>
          <w:sz w:val="56"/>
          <w:szCs w:val="56"/>
        </w:rPr>
        <w:t>Рабочая программа</w:t>
      </w:r>
    </w:p>
    <w:p w14:paraId="6BCE5807" w14:textId="3392F80E" w:rsidR="006D75C0" w:rsidRDefault="006D75C0" w:rsidP="006D75C0">
      <w:pPr>
        <w:jc w:val="center"/>
        <w:rPr>
          <w:rStyle w:val="a5"/>
          <w:b/>
          <w:i w:val="0"/>
          <w:sz w:val="32"/>
          <w:szCs w:val="32"/>
        </w:rPr>
      </w:pPr>
      <w:r>
        <w:rPr>
          <w:rStyle w:val="a5"/>
          <w:b/>
          <w:sz w:val="32"/>
          <w:szCs w:val="32"/>
        </w:rPr>
        <w:t xml:space="preserve">по ИСТОРИИ </w:t>
      </w:r>
      <w:r w:rsidR="009030C1">
        <w:rPr>
          <w:rStyle w:val="a5"/>
          <w:b/>
          <w:sz w:val="32"/>
          <w:szCs w:val="32"/>
        </w:rPr>
        <w:t>9</w:t>
      </w:r>
      <w:r>
        <w:rPr>
          <w:rStyle w:val="a5"/>
          <w:b/>
          <w:sz w:val="32"/>
          <w:szCs w:val="32"/>
        </w:rPr>
        <w:t xml:space="preserve"> класс</w:t>
      </w:r>
    </w:p>
    <w:p w14:paraId="19E55329" w14:textId="77777777" w:rsidR="006D75C0" w:rsidRDefault="006D75C0" w:rsidP="006D75C0">
      <w:pPr>
        <w:jc w:val="center"/>
        <w:rPr>
          <w:rStyle w:val="a5"/>
          <w:b/>
          <w:i w:val="0"/>
          <w:sz w:val="32"/>
          <w:szCs w:val="32"/>
        </w:rPr>
      </w:pPr>
    </w:p>
    <w:p w14:paraId="0DB401D9" w14:textId="77777777" w:rsidR="006D75C0" w:rsidRDefault="006D75C0" w:rsidP="006D75C0">
      <w:pPr>
        <w:rPr>
          <w:rStyle w:val="a5"/>
          <w:b/>
          <w:sz w:val="32"/>
          <w:szCs w:val="32"/>
        </w:rPr>
      </w:pPr>
      <w:r>
        <w:rPr>
          <w:rStyle w:val="a5"/>
          <w:b/>
          <w:sz w:val="32"/>
          <w:szCs w:val="32"/>
          <w:u w:val="single"/>
        </w:rPr>
        <w:t>Учитель истории</w:t>
      </w:r>
      <w:r>
        <w:rPr>
          <w:rStyle w:val="a5"/>
          <w:b/>
          <w:sz w:val="32"/>
          <w:szCs w:val="32"/>
        </w:rPr>
        <w:t xml:space="preserve">: Омарова Фарида </w:t>
      </w:r>
      <w:proofErr w:type="spellStart"/>
      <w:r>
        <w:rPr>
          <w:rStyle w:val="a5"/>
          <w:b/>
          <w:sz w:val="32"/>
          <w:szCs w:val="32"/>
        </w:rPr>
        <w:t>Гаджимурадовна</w:t>
      </w:r>
      <w:proofErr w:type="spellEnd"/>
    </w:p>
    <w:p w14:paraId="3A409A0D" w14:textId="025D835B" w:rsidR="00F14BB0" w:rsidRPr="00B31403" w:rsidRDefault="006D75C0" w:rsidP="006D75C0">
      <w:pPr>
        <w:rPr>
          <w:rFonts w:ascii="Times New Roman" w:hAnsi="Times New Roman" w:cs="Times New Roman"/>
          <w:bCs/>
          <w:i/>
          <w:iCs/>
          <w:sz w:val="36"/>
          <w:szCs w:val="36"/>
        </w:rPr>
      </w:pPr>
      <w:r>
        <w:rPr>
          <w:rStyle w:val="a5"/>
          <w:b/>
          <w:sz w:val="32"/>
          <w:szCs w:val="32"/>
          <w:u w:val="single"/>
        </w:rPr>
        <w:t>Учебник</w:t>
      </w:r>
      <w:r>
        <w:rPr>
          <w:rStyle w:val="a5"/>
          <w:b/>
          <w:sz w:val="32"/>
          <w:szCs w:val="32"/>
        </w:rPr>
        <w:t xml:space="preserve">: </w:t>
      </w:r>
      <w:r w:rsidRPr="00B31403">
        <w:rPr>
          <w:rStyle w:val="a5"/>
          <w:b/>
          <w:sz w:val="32"/>
          <w:szCs w:val="32"/>
        </w:rPr>
        <w:t xml:space="preserve">История </w:t>
      </w:r>
      <w:r w:rsidR="00EA6B4A" w:rsidRPr="00B31403">
        <w:rPr>
          <w:rStyle w:val="a5"/>
          <w:b/>
          <w:sz w:val="32"/>
          <w:szCs w:val="32"/>
        </w:rPr>
        <w:t>России</w:t>
      </w:r>
      <w:r w:rsidR="00EA6B4A">
        <w:rPr>
          <w:rStyle w:val="a5"/>
          <w:bCs/>
          <w:sz w:val="32"/>
          <w:szCs w:val="32"/>
        </w:rPr>
        <w:t xml:space="preserve"> /</w:t>
      </w:r>
      <w:proofErr w:type="spellStart"/>
      <w:r w:rsidR="00EA6B4A">
        <w:rPr>
          <w:rStyle w:val="a5"/>
          <w:bCs/>
          <w:sz w:val="32"/>
          <w:szCs w:val="32"/>
        </w:rPr>
        <w:t>А.В.Торкунов</w:t>
      </w:r>
      <w:proofErr w:type="spellEnd"/>
      <w:r w:rsidR="00EA6B4A">
        <w:rPr>
          <w:rStyle w:val="a5"/>
          <w:bCs/>
          <w:sz w:val="32"/>
          <w:szCs w:val="32"/>
        </w:rPr>
        <w:t>/</w:t>
      </w:r>
      <w:r w:rsidR="008E12BF">
        <w:rPr>
          <w:rStyle w:val="a5"/>
          <w:bCs/>
          <w:sz w:val="32"/>
          <w:szCs w:val="32"/>
        </w:rPr>
        <w:t>,</w:t>
      </w:r>
      <w:r w:rsidR="00EA6B4A">
        <w:rPr>
          <w:rStyle w:val="a5"/>
          <w:bCs/>
          <w:sz w:val="32"/>
          <w:szCs w:val="32"/>
        </w:rPr>
        <w:t xml:space="preserve"> </w:t>
      </w:r>
      <w:r w:rsidR="00597D6C" w:rsidRPr="00B31403">
        <w:rPr>
          <w:rFonts w:ascii="Times New Roman" w:hAnsi="Times New Roman" w:cs="Times New Roman"/>
          <w:b/>
          <w:bCs/>
          <w:i/>
          <w:iCs/>
          <w:color w:val="000000"/>
          <w:sz w:val="32"/>
          <w:szCs w:val="32"/>
        </w:rPr>
        <w:t>Новейшая история</w:t>
      </w:r>
      <w:r w:rsidR="00597D6C" w:rsidRPr="00B31403">
        <w:rPr>
          <w:i/>
          <w:iCs/>
          <w:color w:val="000000"/>
          <w:sz w:val="32"/>
          <w:szCs w:val="32"/>
        </w:rPr>
        <w:t xml:space="preserve"> /</w:t>
      </w:r>
      <w:proofErr w:type="spellStart"/>
      <w:r w:rsidR="00597D6C" w:rsidRPr="00B31403">
        <w:rPr>
          <w:i/>
          <w:iCs/>
          <w:color w:val="000000"/>
          <w:sz w:val="32"/>
          <w:szCs w:val="32"/>
        </w:rPr>
        <w:t>О.С.Сорока</w:t>
      </w:r>
      <w:proofErr w:type="spellEnd"/>
      <w:r w:rsidR="008E12BF" w:rsidRPr="00B31403">
        <w:rPr>
          <w:i/>
          <w:iCs/>
          <w:color w:val="000000"/>
          <w:sz w:val="32"/>
          <w:szCs w:val="32"/>
        </w:rPr>
        <w:t xml:space="preserve">-Цюпа, </w:t>
      </w:r>
      <w:proofErr w:type="spellStart"/>
      <w:r w:rsidR="008E12BF" w:rsidRPr="00B31403">
        <w:rPr>
          <w:i/>
          <w:iCs/>
          <w:color w:val="000000"/>
          <w:sz w:val="32"/>
          <w:szCs w:val="32"/>
        </w:rPr>
        <w:t>А.О.Сорока</w:t>
      </w:r>
      <w:proofErr w:type="spellEnd"/>
      <w:r w:rsidR="008E12BF" w:rsidRPr="00B31403">
        <w:rPr>
          <w:i/>
          <w:iCs/>
          <w:color w:val="000000"/>
          <w:sz w:val="32"/>
          <w:szCs w:val="32"/>
        </w:rPr>
        <w:t>-Цюпа/</w:t>
      </w:r>
    </w:p>
    <w:p w14:paraId="7D79FF5F" w14:textId="3EF72867" w:rsidR="008E12BF" w:rsidRDefault="008E12BF" w:rsidP="006D75C0">
      <w:pPr>
        <w:jc w:val="center"/>
        <w:rPr>
          <w:b/>
          <w:sz w:val="24"/>
          <w:szCs w:val="24"/>
        </w:rPr>
      </w:pPr>
    </w:p>
    <w:p w14:paraId="2AD5CEB6" w14:textId="77777777" w:rsidR="007F2EE8" w:rsidRDefault="007F2EE8" w:rsidP="006D75C0">
      <w:pPr>
        <w:jc w:val="center"/>
        <w:rPr>
          <w:b/>
          <w:sz w:val="24"/>
          <w:szCs w:val="24"/>
        </w:rPr>
      </w:pPr>
    </w:p>
    <w:p w14:paraId="1907BBAA" w14:textId="5884E60A" w:rsidR="006D75C0" w:rsidRDefault="006D75C0" w:rsidP="006D75C0">
      <w:pPr>
        <w:jc w:val="center"/>
        <w:rPr>
          <w:b/>
          <w:sz w:val="24"/>
          <w:szCs w:val="24"/>
        </w:rPr>
      </w:pPr>
      <w:proofErr w:type="spellStart"/>
      <w:r>
        <w:rPr>
          <w:b/>
          <w:sz w:val="24"/>
          <w:szCs w:val="24"/>
        </w:rPr>
        <w:t>с.Гилиб</w:t>
      </w:r>
      <w:proofErr w:type="spellEnd"/>
    </w:p>
    <w:p w14:paraId="58B72693" w14:textId="77777777" w:rsidR="006D75C0" w:rsidRDefault="006D75C0" w:rsidP="006D75C0">
      <w:pPr>
        <w:jc w:val="center"/>
        <w:rPr>
          <w:b/>
        </w:rPr>
      </w:pPr>
      <w:r>
        <w:rPr>
          <w:b/>
        </w:rPr>
        <w:t>2022 - 2023 уч. г</w:t>
      </w:r>
    </w:p>
    <w:p w14:paraId="46E3AABE" w14:textId="77777777" w:rsidR="00C418AB" w:rsidRPr="00604EA7" w:rsidRDefault="00C418AB" w:rsidP="00437D3B">
      <w:pPr>
        <w:rPr>
          <w:rFonts w:ascii="Times New Roman" w:hAnsi="Times New Roman" w:cs="Times New Roman"/>
          <w:b/>
          <w:bCs/>
          <w:sz w:val="28"/>
          <w:szCs w:val="28"/>
        </w:rPr>
      </w:pPr>
    </w:p>
    <w:p w14:paraId="271A2499" w14:textId="77777777" w:rsidR="00C418AB" w:rsidRPr="00604EA7" w:rsidRDefault="00C418AB" w:rsidP="00437D3B">
      <w:pPr>
        <w:shd w:val="clear" w:color="auto" w:fill="FFFFFF"/>
        <w:ind w:left="43" w:firstLine="538"/>
        <w:jc w:val="both"/>
        <w:rPr>
          <w:sz w:val="28"/>
          <w:szCs w:val="28"/>
        </w:rPr>
      </w:pPr>
      <w:r w:rsidRPr="00604EA7">
        <w:rPr>
          <w:b/>
          <w:bCs/>
          <w:color w:val="000000"/>
          <w:sz w:val="28"/>
          <w:szCs w:val="28"/>
        </w:rPr>
        <w:t>Планируемые результаты освоения учебного предмета «История России. Всеобщая история»</w:t>
      </w:r>
    </w:p>
    <w:p w14:paraId="30FAD8CD" w14:textId="77777777" w:rsidR="00C418AB" w:rsidRPr="00604EA7" w:rsidRDefault="00C418AB" w:rsidP="00437D3B">
      <w:pPr>
        <w:pStyle w:val="ab"/>
        <w:spacing w:after="0"/>
        <w:ind w:firstLine="360"/>
        <w:jc w:val="both"/>
        <w:rPr>
          <w:sz w:val="28"/>
          <w:szCs w:val="28"/>
          <w:lang w:val="ru-RU"/>
        </w:rPr>
      </w:pPr>
      <w:r w:rsidRPr="00604EA7">
        <w:rPr>
          <w:rStyle w:val="af0"/>
          <w:rFonts w:ascii="Calibri" w:hAnsi="Calibri"/>
          <w:sz w:val="28"/>
          <w:szCs w:val="28"/>
        </w:rPr>
        <w:t>Личностными результатами</w:t>
      </w:r>
      <w:r w:rsidRPr="00604EA7">
        <w:rPr>
          <w:sz w:val="28"/>
          <w:szCs w:val="28"/>
          <w:lang w:val="ru-RU"/>
        </w:rPr>
        <w:t xml:space="preserve"> </w:t>
      </w:r>
      <w:proofErr w:type="gramStart"/>
      <w:r w:rsidRPr="00604EA7">
        <w:rPr>
          <w:sz w:val="28"/>
          <w:szCs w:val="28"/>
          <w:lang w:val="ru-RU"/>
        </w:rPr>
        <w:t>изучения  истории</w:t>
      </w:r>
      <w:proofErr w:type="gramEnd"/>
      <w:r w:rsidRPr="00604EA7">
        <w:rPr>
          <w:sz w:val="28"/>
          <w:szCs w:val="28"/>
          <w:lang w:val="ru-RU"/>
        </w:rPr>
        <w:t xml:space="preserve">  являются:</w:t>
      </w:r>
    </w:p>
    <w:p w14:paraId="225BF46F" w14:textId="77777777" w:rsidR="00C418AB" w:rsidRPr="00604EA7" w:rsidRDefault="00C418AB" w:rsidP="00437D3B">
      <w:pPr>
        <w:ind w:left="300" w:right="36"/>
        <w:jc w:val="both"/>
        <w:rPr>
          <w:sz w:val="28"/>
          <w:szCs w:val="28"/>
        </w:rPr>
      </w:pPr>
      <w:r w:rsidRPr="00604EA7">
        <w:rPr>
          <w:color w:val="000000"/>
          <w:spacing w:val="-4"/>
          <w:sz w:val="28"/>
          <w:szCs w:val="28"/>
        </w:rPr>
        <w:t>• освоение национальных ценностей, традиций, культу</w:t>
      </w:r>
      <w:r w:rsidRPr="00604EA7">
        <w:rPr>
          <w:color w:val="000000"/>
          <w:spacing w:val="-5"/>
          <w:sz w:val="28"/>
          <w:szCs w:val="28"/>
        </w:rPr>
        <w:t>ры, знаний о народах и этнических группах России на при</w:t>
      </w:r>
      <w:r w:rsidRPr="00604EA7">
        <w:rPr>
          <w:color w:val="000000"/>
          <w:spacing w:val="-7"/>
          <w:sz w:val="28"/>
          <w:szCs w:val="28"/>
        </w:rPr>
        <w:t xml:space="preserve">мере историко-культурных традиций, сформировавшихся на </w:t>
      </w:r>
      <w:r w:rsidRPr="00604EA7">
        <w:rPr>
          <w:color w:val="000000"/>
          <w:sz w:val="28"/>
          <w:szCs w:val="28"/>
        </w:rPr>
        <w:t xml:space="preserve">территории России в XIX в.; </w:t>
      </w:r>
    </w:p>
    <w:p w14:paraId="3CBD167F" w14:textId="77777777" w:rsidR="00C418AB" w:rsidRPr="00604EA7" w:rsidRDefault="00C418AB" w:rsidP="00437D3B">
      <w:pPr>
        <w:ind w:left="17" w:right="36" w:firstLine="283"/>
        <w:jc w:val="both"/>
        <w:rPr>
          <w:sz w:val="28"/>
          <w:szCs w:val="28"/>
        </w:rPr>
      </w:pPr>
      <w:r w:rsidRPr="00604EA7">
        <w:rPr>
          <w:color w:val="000000"/>
          <w:spacing w:val="-1"/>
          <w:sz w:val="28"/>
          <w:szCs w:val="28"/>
        </w:rPr>
        <w:t>• уважение к другим народам России и мира и приня</w:t>
      </w:r>
      <w:r w:rsidRPr="00604EA7">
        <w:rPr>
          <w:color w:val="000000"/>
          <w:spacing w:val="-6"/>
          <w:sz w:val="28"/>
          <w:szCs w:val="28"/>
        </w:rPr>
        <w:t>тие их; межэтническую толерантность, готовность к равно</w:t>
      </w:r>
      <w:r w:rsidRPr="00604EA7">
        <w:rPr>
          <w:color w:val="000000"/>
          <w:spacing w:val="-8"/>
          <w:sz w:val="28"/>
          <w:szCs w:val="28"/>
        </w:rPr>
        <w:t xml:space="preserve">правному сотрудничеству; </w:t>
      </w:r>
    </w:p>
    <w:p w14:paraId="3D14ED9D" w14:textId="77777777" w:rsidR="00C418AB" w:rsidRPr="00604EA7" w:rsidRDefault="00C418AB" w:rsidP="00437D3B">
      <w:pPr>
        <w:ind w:left="17" w:right="36" w:firstLine="283"/>
        <w:jc w:val="both"/>
        <w:rPr>
          <w:sz w:val="28"/>
          <w:szCs w:val="28"/>
        </w:rPr>
      </w:pPr>
      <w:r w:rsidRPr="00604EA7">
        <w:rPr>
          <w:color w:val="000000"/>
          <w:spacing w:val="-5"/>
          <w:sz w:val="28"/>
          <w:szCs w:val="28"/>
        </w:rPr>
        <w:t>• эмоционально положительное принятие своей этниче</w:t>
      </w:r>
      <w:r w:rsidRPr="00604EA7">
        <w:rPr>
          <w:color w:val="000000"/>
          <w:spacing w:val="-8"/>
          <w:sz w:val="28"/>
          <w:szCs w:val="28"/>
        </w:rPr>
        <w:t xml:space="preserve">ской идентичности; </w:t>
      </w:r>
    </w:p>
    <w:p w14:paraId="66EC73F4" w14:textId="77777777" w:rsidR="00C418AB" w:rsidRPr="00604EA7" w:rsidRDefault="00C418AB" w:rsidP="00437D3B">
      <w:pPr>
        <w:ind w:left="17" w:right="36" w:firstLine="283"/>
        <w:jc w:val="both"/>
        <w:rPr>
          <w:sz w:val="28"/>
          <w:szCs w:val="28"/>
        </w:rPr>
      </w:pPr>
      <w:r w:rsidRPr="00604EA7">
        <w:rPr>
          <w:color w:val="000000"/>
          <w:sz w:val="28"/>
          <w:szCs w:val="28"/>
        </w:rPr>
        <w:t xml:space="preserve">• уважение к истории родного края, его культурным </w:t>
      </w:r>
      <w:r w:rsidRPr="00604EA7">
        <w:rPr>
          <w:color w:val="000000"/>
          <w:spacing w:val="-7"/>
          <w:sz w:val="28"/>
          <w:szCs w:val="28"/>
        </w:rPr>
        <w:t xml:space="preserve">и историческим памятникам; </w:t>
      </w:r>
    </w:p>
    <w:p w14:paraId="18294244" w14:textId="77777777" w:rsidR="00C418AB" w:rsidRPr="00604EA7" w:rsidRDefault="00C418AB" w:rsidP="00437D3B">
      <w:pPr>
        <w:ind w:left="17" w:right="36" w:firstLine="283"/>
        <w:jc w:val="both"/>
        <w:rPr>
          <w:sz w:val="28"/>
          <w:szCs w:val="28"/>
        </w:rPr>
      </w:pPr>
      <w:r w:rsidRPr="00604EA7">
        <w:rPr>
          <w:color w:val="000000"/>
          <w:spacing w:val="-2"/>
          <w:sz w:val="28"/>
          <w:szCs w:val="28"/>
        </w:rPr>
        <w:t xml:space="preserve">• гражданский патриотизм, любовь к Родине, чувство </w:t>
      </w:r>
      <w:r w:rsidRPr="00604EA7">
        <w:rPr>
          <w:color w:val="000000"/>
          <w:sz w:val="28"/>
          <w:szCs w:val="28"/>
        </w:rPr>
        <w:t xml:space="preserve">гордости за свою страну и её достижения во всех сферах </w:t>
      </w:r>
      <w:r w:rsidRPr="00604EA7">
        <w:rPr>
          <w:color w:val="000000"/>
          <w:spacing w:val="-5"/>
          <w:sz w:val="28"/>
          <w:szCs w:val="28"/>
        </w:rPr>
        <w:t xml:space="preserve">общественной жизни в изучаемый период; </w:t>
      </w:r>
    </w:p>
    <w:p w14:paraId="01DFF064" w14:textId="77777777" w:rsidR="00C418AB" w:rsidRPr="00604EA7" w:rsidRDefault="00C418AB" w:rsidP="00437D3B">
      <w:pPr>
        <w:ind w:left="17" w:right="36" w:firstLine="283"/>
        <w:jc w:val="both"/>
        <w:rPr>
          <w:sz w:val="28"/>
          <w:szCs w:val="28"/>
        </w:rPr>
      </w:pPr>
      <w:r w:rsidRPr="00604EA7">
        <w:rPr>
          <w:color w:val="000000"/>
          <w:spacing w:val="-5"/>
          <w:sz w:val="28"/>
          <w:szCs w:val="28"/>
        </w:rPr>
        <w:t>• устойчивый познавательный интерес к прошлому сво</w:t>
      </w:r>
      <w:r w:rsidRPr="00604EA7">
        <w:rPr>
          <w:color w:val="000000"/>
          <w:spacing w:val="-9"/>
          <w:sz w:val="28"/>
          <w:szCs w:val="28"/>
        </w:rPr>
        <w:t xml:space="preserve">ей Родины; </w:t>
      </w:r>
    </w:p>
    <w:p w14:paraId="0715DCF6" w14:textId="77777777" w:rsidR="00C418AB" w:rsidRPr="00604EA7" w:rsidRDefault="00C418AB" w:rsidP="00437D3B">
      <w:pPr>
        <w:ind w:left="17" w:right="36" w:firstLine="283"/>
        <w:jc w:val="both"/>
        <w:rPr>
          <w:sz w:val="28"/>
          <w:szCs w:val="28"/>
        </w:rPr>
      </w:pPr>
      <w:r w:rsidRPr="00604EA7">
        <w:rPr>
          <w:color w:val="000000"/>
          <w:spacing w:val="-6"/>
          <w:sz w:val="28"/>
          <w:szCs w:val="28"/>
        </w:rPr>
        <w:t>• уважение к личности и её достоинству, способность да</w:t>
      </w:r>
      <w:r w:rsidRPr="00604EA7">
        <w:rPr>
          <w:color w:val="000000"/>
          <w:spacing w:val="-4"/>
          <w:sz w:val="28"/>
          <w:szCs w:val="28"/>
        </w:rPr>
        <w:t>вать моральную оценку действиям исторических персона</w:t>
      </w:r>
      <w:r w:rsidRPr="00604EA7">
        <w:rPr>
          <w:color w:val="000000"/>
          <w:spacing w:val="-1"/>
          <w:sz w:val="28"/>
          <w:szCs w:val="28"/>
        </w:rPr>
        <w:t xml:space="preserve">жей, нетерпимость к любым видам насилия и готовность </w:t>
      </w:r>
      <w:r w:rsidRPr="00604EA7">
        <w:rPr>
          <w:color w:val="000000"/>
          <w:spacing w:val="-8"/>
          <w:sz w:val="28"/>
          <w:szCs w:val="28"/>
        </w:rPr>
        <w:t xml:space="preserve">противостоять им; </w:t>
      </w:r>
    </w:p>
    <w:p w14:paraId="6CCA786C" w14:textId="77777777" w:rsidR="00C418AB" w:rsidRPr="00604EA7" w:rsidRDefault="00C418AB" w:rsidP="00437D3B">
      <w:pPr>
        <w:ind w:left="17" w:right="36" w:firstLine="283"/>
        <w:jc w:val="both"/>
        <w:rPr>
          <w:sz w:val="28"/>
          <w:szCs w:val="28"/>
        </w:rPr>
      </w:pPr>
      <w:r w:rsidRPr="00604EA7">
        <w:rPr>
          <w:color w:val="000000"/>
          <w:spacing w:val="-3"/>
          <w:sz w:val="28"/>
          <w:szCs w:val="28"/>
        </w:rPr>
        <w:t>• внимательное отношение к ценностям семьи, осозна</w:t>
      </w:r>
      <w:r w:rsidRPr="00604EA7">
        <w:rPr>
          <w:color w:val="000000"/>
          <w:spacing w:val="-1"/>
          <w:sz w:val="28"/>
          <w:szCs w:val="28"/>
        </w:rPr>
        <w:t xml:space="preserve">ние её роли в истории страны; </w:t>
      </w:r>
    </w:p>
    <w:p w14:paraId="2E7ABAC4" w14:textId="77777777" w:rsidR="00C418AB" w:rsidRPr="00604EA7" w:rsidRDefault="00C418AB" w:rsidP="00437D3B">
      <w:pPr>
        <w:ind w:left="17" w:right="36" w:firstLine="283"/>
        <w:jc w:val="both"/>
        <w:rPr>
          <w:sz w:val="28"/>
          <w:szCs w:val="28"/>
        </w:rPr>
      </w:pPr>
      <w:r w:rsidRPr="00604EA7">
        <w:rPr>
          <w:color w:val="000000"/>
          <w:sz w:val="28"/>
          <w:szCs w:val="28"/>
        </w:rPr>
        <w:t>• развитие эмпатии, как осознанного понимания и со</w:t>
      </w:r>
      <w:r w:rsidRPr="00604EA7">
        <w:rPr>
          <w:color w:val="000000"/>
          <w:spacing w:val="-3"/>
          <w:sz w:val="28"/>
          <w:szCs w:val="28"/>
        </w:rPr>
        <w:t xml:space="preserve">переживания чувствам других, формирование чувства сопричастности к прошлому России и своего края; </w:t>
      </w:r>
    </w:p>
    <w:p w14:paraId="355BBF5B" w14:textId="77777777" w:rsidR="00C418AB" w:rsidRPr="00604EA7" w:rsidRDefault="00C418AB" w:rsidP="00437D3B">
      <w:pPr>
        <w:tabs>
          <w:tab w:val="left" w:pos="2328"/>
          <w:tab w:val="left" w:pos="4576"/>
        </w:tabs>
        <w:ind w:left="283" w:right="15"/>
        <w:jc w:val="both"/>
        <w:rPr>
          <w:color w:val="000000"/>
          <w:spacing w:val="-12"/>
          <w:sz w:val="28"/>
          <w:szCs w:val="28"/>
        </w:rPr>
      </w:pPr>
      <w:r w:rsidRPr="00604EA7">
        <w:rPr>
          <w:color w:val="000000"/>
          <w:spacing w:val="-13"/>
          <w:sz w:val="28"/>
          <w:szCs w:val="28"/>
        </w:rPr>
        <w:lastRenderedPageBreak/>
        <w:t xml:space="preserve">• формирование </w:t>
      </w:r>
      <w:r w:rsidRPr="00604EA7">
        <w:rPr>
          <w:sz w:val="28"/>
          <w:szCs w:val="28"/>
        </w:rPr>
        <w:tab/>
      </w:r>
      <w:r w:rsidRPr="00604EA7">
        <w:rPr>
          <w:color w:val="000000"/>
          <w:spacing w:val="-13"/>
          <w:sz w:val="28"/>
          <w:szCs w:val="28"/>
        </w:rPr>
        <w:t xml:space="preserve">коммуникативной </w:t>
      </w:r>
      <w:r w:rsidRPr="00604EA7">
        <w:rPr>
          <w:sz w:val="28"/>
          <w:szCs w:val="28"/>
        </w:rPr>
        <w:tab/>
      </w:r>
      <w:r w:rsidRPr="00604EA7">
        <w:rPr>
          <w:color w:val="000000"/>
          <w:spacing w:val="-12"/>
          <w:sz w:val="28"/>
          <w:szCs w:val="28"/>
        </w:rPr>
        <w:t xml:space="preserve">компетентности, </w:t>
      </w:r>
      <w:r w:rsidRPr="00604EA7">
        <w:rPr>
          <w:color w:val="000000"/>
          <w:spacing w:val="-2"/>
          <w:sz w:val="28"/>
          <w:szCs w:val="28"/>
        </w:rPr>
        <w:t xml:space="preserve">умения вести диалог на основе равноправных отношений </w:t>
      </w:r>
      <w:r w:rsidRPr="00604EA7">
        <w:rPr>
          <w:color w:val="000000"/>
          <w:spacing w:val="-4"/>
          <w:sz w:val="28"/>
          <w:szCs w:val="28"/>
        </w:rPr>
        <w:t xml:space="preserve">и взаимного уважения и принятия; </w:t>
      </w:r>
    </w:p>
    <w:p w14:paraId="1BC8CAD8" w14:textId="77777777" w:rsidR="00C418AB" w:rsidRPr="00604EA7" w:rsidRDefault="00C418AB" w:rsidP="00437D3B">
      <w:pPr>
        <w:ind w:right="15" w:firstLine="283"/>
        <w:jc w:val="both"/>
        <w:rPr>
          <w:sz w:val="28"/>
          <w:szCs w:val="28"/>
        </w:rPr>
      </w:pPr>
      <w:r w:rsidRPr="00604EA7">
        <w:rPr>
          <w:color w:val="000000"/>
          <w:spacing w:val="-3"/>
          <w:sz w:val="28"/>
          <w:szCs w:val="28"/>
        </w:rPr>
        <w:t>• готовность к выбору профильного образования, опре</w:t>
      </w:r>
      <w:r w:rsidRPr="00604EA7">
        <w:rPr>
          <w:color w:val="000000"/>
          <w:spacing w:val="-6"/>
          <w:sz w:val="28"/>
          <w:szCs w:val="28"/>
        </w:rPr>
        <w:t xml:space="preserve">деление своих профессиональных предпочтений. </w:t>
      </w:r>
    </w:p>
    <w:p w14:paraId="011A9092" w14:textId="77777777" w:rsidR="00C418AB" w:rsidRPr="00604EA7" w:rsidRDefault="00C418AB" w:rsidP="00437D3B">
      <w:pPr>
        <w:ind w:right="15" w:firstLine="283"/>
        <w:jc w:val="both"/>
        <w:rPr>
          <w:sz w:val="28"/>
          <w:szCs w:val="28"/>
        </w:rPr>
      </w:pPr>
      <w:r w:rsidRPr="00604EA7">
        <w:rPr>
          <w:b/>
          <w:bCs/>
          <w:color w:val="000000"/>
          <w:spacing w:val="-7"/>
          <w:sz w:val="28"/>
          <w:szCs w:val="28"/>
        </w:rPr>
        <w:t>Метапредметные результаты</w:t>
      </w:r>
      <w:r w:rsidRPr="00604EA7">
        <w:rPr>
          <w:color w:val="000000"/>
          <w:spacing w:val="-7"/>
          <w:sz w:val="28"/>
          <w:szCs w:val="28"/>
        </w:rPr>
        <w:t xml:space="preserve"> изучения истории включа</w:t>
      </w:r>
      <w:r w:rsidRPr="00604EA7">
        <w:rPr>
          <w:color w:val="000000"/>
          <w:spacing w:val="-4"/>
          <w:sz w:val="28"/>
          <w:szCs w:val="28"/>
        </w:rPr>
        <w:t xml:space="preserve">ют умения и навыки: </w:t>
      </w:r>
    </w:p>
    <w:p w14:paraId="7328EB2E" w14:textId="77777777" w:rsidR="00C418AB" w:rsidRPr="00604EA7" w:rsidRDefault="00C418AB" w:rsidP="00437D3B">
      <w:pPr>
        <w:ind w:right="15" w:firstLine="283"/>
        <w:jc w:val="both"/>
        <w:rPr>
          <w:sz w:val="28"/>
          <w:szCs w:val="28"/>
        </w:rPr>
      </w:pPr>
      <w:r w:rsidRPr="00604EA7">
        <w:rPr>
          <w:color w:val="000000"/>
          <w:spacing w:val="-1"/>
          <w:sz w:val="28"/>
          <w:szCs w:val="28"/>
        </w:rPr>
        <w:t xml:space="preserve">• самостоятельно анализировать условия достижения </w:t>
      </w:r>
      <w:r w:rsidRPr="00604EA7">
        <w:rPr>
          <w:color w:val="000000"/>
          <w:spacing w:val="-2"/>
          <w:sz w:val="28"/>
          <w:szCs w:val="28"/>
        </w:rPr>
        <w:t xml:space="preserve">цели на основе учёта обозначенных учителем ориентиров </w:t>
      </w:r>
      <w:r w:rsidRPr="00604EA7">
        <w:rPr>
          <w:color w:val="000000"/>
          <w:spacing w:val="-3"/>
          <w:sz w:val="28"/>
          <w:szCs w:val="28"/>
        </w:rPr>
        <w:t xml:space="preserve">действия при работе с новым учебным материалом; </w:t>
      </w:r>
    </w:p>
    <w:p w14:paraId="03D3421F" w14:textId="77777777" w:rsidR="00C418AB" w:rsidRPr="00604EA7" w:rsidRDefault="00C418AB" w:rsidP="00437D3B">
      <w:pPr>
        <w:ind w:right="15" w:firstLine="283"/>
        <w:jc w:val="both"/>
        <w:rPr>
          <w:sz w:val="28"/>
          <w:szCs w:val="28"/>
        </w:rPr>
      </w:pPr>
      <w:r w:rsidRPr="00604EA7">
        <w:rPr>
          <w:color w:val="000000"/>
          <w:spacing w:val="-2"/>
          <w:sz w:val="28"/>
          <w:szCs w:val="28"/>
        </w:rPr>
        <w:t xml:space="preserve">• планировать пути достижения целей, устанавливать </w:t>
      </w:r>
      <w:r w:rsidRPr="00604EA7">
        <w:rPr>
          <w:color w:val="000000"/>
          <w:spacing w:val="-1"/>
          <w:sz w:val="28"/>
          <w:szCs w:val="28"/>
        </w:rPr>
        <w:t>целевые приоритеты, адекватно оценивать свои возмож</w:t>
      </w:r>
      <w:r w:rsidRPr="00604EA7">
        <w:rPr>
          <w:color w:val="000000"/>
          <w:spacing w:val="-3"/>
          <w:sz w:val="28"/>
          <w:szCs w:val="28"/>
        </w:rPr>
        <w:t xml:space="preserve">ности, условия и средства достижения целей; </w:t>
      </w:r>
    </w:p>
    <w:p w14:paraId="5A9C4865" w14:textId="77777777" w:rsidR="00C418AB" w:rsidRPr="00604EA7" w:rsidRDefault="00C418AB" w:rsidP="00437D3B">
      <w:pPr>
        <w:ind w:right="15" w:firstLine="283"/>
        <w:jc w:val="both"/>
        <w:rPr>
          <w:sz w:val="28"/>
          <w:szCs w:val="28"/>
        </w:rPr>
      </w:pPr>
      <w:r w:rsidRPr="00604EA7">
        <w:rPr>
          <w:color w:val="000000"/>
          <w:spacing w:val="-1"/>
          <w:sz w:val="28"/>
          <w:szCs w:val="28"/>
        </w:rPr>
        <w:t>• самостоятельно контролировать своё время и управ</w:t>
      </w:r>
      <w:r w:rsidRPr="00604EA7">
        <w:rPr>
          <w:color w:val="000000"/>
          <w:spacing w:val="-9"/>
          <w:sz w:val="28"/>
          <w:szCs w:val="28"/>
        </w:rPr>
        <w:t xml:space="preserve">лять им; </w:t>
      </w:r>
    </w:p>
    <w:p w14:paraId="3892402E" w14:textId="77777777" w:rsidR="00C418AB" w:rsidRPr="00604EA7" w:rsidRDefault="00C418AB" w:rsidP="00437D3B">
      <w:pPr>
        <w:ind w:right="15" w:firstLine="283"/>
        <w:jc w:val="both"/>
        <w:rPr>
          <w:sz w:val="28"/>
          <w:szCs w:val="28"/>
        </w:rPr>
      </w:pPr>
      <w:r w:rsidRPr="00604EA7">
        <w:rPr>
          <w:color w:val="000000"/>
          <w:spacing w:val="-7"/>
          <w:sz w:val="28"/>
          <w:szCs w:val="28"/>
        </w:rPr>
        <w:t>• адекватно самостоятельно оценивать правильность вы</w:t>
      </w:r>
      <w:r w:rsidRPr="00604EA7">
        <w:rPr>
          <w:color w:val="000000"/>
          <w:spacing w:val="-6"/>
          <w:sz w:val="28"/>
          <w:szCs w:val="28"/>
        </w:rPr>
        <w:t xml:space="preserve">полнения действий и вносить необходимые коррективы в исполнение, как в конце действия, так и по ходу его реализации; </w:t>
      </w:r>
    </w:p>
    <w:p w14:paraId="5DB4F75B" w14:textId="77777777" w:rsidR="00C418AB" w:rsidRPr="00604EA7" w:rsidRDefault="00C418AB" w:rsidP="00437D3B">
      <w:pPr>
        <w:ind w:right="15" w:firstLine="283"/>
        <w:jc w:val="both"/>
        <w:rPr>
          <w:sz w:val="28"/>
          <w:szCs w:val="28"/>
        </w:rPr>
      </w:pPr>
      <w:r w:rsidRPr="00604EA7">
        <w:rPr>
          <w:color w:val="000000"/>
          <w:sz w:val="28"/>
          <w:szCs w:val="28"/>
        </w:rPr>
        <w:t>• понимать относительность мнений и подходов к ре</w:t>
      </w:r>
      <w:r w:rsidRPr="00604EA7">
        <w:rPr>
          <w:color w:val="000000"/>
          <w:spacing w:val="-5"/>
          <w:sz w:val="28"/>
          <w:szCs w:val="28"/>
        </w:rPr>
        <w:t xml:space="preserve">шению проблемы, учитывать разные мнения и стремиться </w:t>
      </w:r>
      <w:r w:rsidRPr="00604EA7">
        <w:rPr>
          <w:color w:val="000000"/>
          <w:spacing w:val="-6"/>
          <w:sz w:val="28"/>
          <w:szCs w:val="28"/>
        </w:rPr>
        <w:t xml:space="preserve">к координации различных позиций путём сотрудничества; </w:t>
      </w:r>
    </w:p>
    <w:p w14:paraId="02824550" w14:textId="77777777" w:rsidR="00C418AB" w:rsidRPr="00604EA7" w:rsidRDefault="00C418AB" w:rsidP="00437D3B">
      <w:pPr>
        <w:ind w:right="15" w:firstLine="283"/>
        <w:jc w:val="both"/>
        <w:rPr>
          <w:sz w:val="28"/>
          <w:szCs w:val="28"/>
        </w:rPr>
      </w:pPr>
      <w:r w:rsidRPr="00604EA7">
        <w:rPr>
          <w:color w:val="000000"/>
          <w:spacing w:val="-1"/>
          <w:sz w:val="28"/>
          <w:szCs w:val="28"/>
        </w:rPr>
        <w:t>• работать в группе — устанавливать рабочие отношения, эффективно сотрудничать и способствовать продук</w:t>
      </w:r>
      <w:r w:rsidRPr="00604EA7">
        <w:rPr>
          <w:color w:val="000000"/>
          <w:spacing w:val="-6"/>
          <w:sz w:val="28"/>
          <w:szCs w:val="28"/>
        </w:rPr>
        <w:t xml:space="preserve">тивной кооперации, интегрироваться в группу сверстников </w:t>
      </w:r>
      <w:r w:rsidRPr="00604EA7">
        <w:rPr>
          <w:color w:val="000000"/>
          <w:spacing w:val="-2"/>
          <w:sz w:val="28"/>
          <w:szCs w:val="28"/>
        </w:rPr>
        <w:t xml:space="preserve">и строить продуктивное взаимодействие со сверстниками </w:t>
      </w:r>
      <w:r w:rsidRPr="00604EA7">
        <w:rPr>
          <w:color w:val="000000"/>
          <w:spacing w:val="-9"/>
          <w:sz w:val="28"/>
          <w:szCs w:val="28"/>
        </w:rPr>
        <w:t xml:space="preserve">и взрослыми; </w:t>
      </w:r>
    </w:p>
    <w:p w14:paraId="5AA9CD13" w14:textId="77777777" w:rsidR="00C418AB" w:rsidRPr="00604EA7" w:rsidRDefault="00C418AB" w:rsidP="00437D3B">
      <w:pPr>
        <w:ind w:right="15" w:firstLine="283"/>
        <w:jc w:val="both"/>
        <w:rPr>
          <w:sz w:val="28"/>
          <w:szCs w:val="28"/>
        </w:rPr>
      </w:pPr>
      <w:r w:rsidRPr="00604EA7">
        <w:rPr>
          <w:color w:val="000000"/>
          <w:spacing w:val="-3"/>
          <w:sz w:val="28"/>
          <w:szCs w:val="28"/>
        </w:rPr>
        <w:t>• формулировать собственное мнение и позицию, аргу</w:t>
      </w:r>
      <w:r w:rsidRPr="00604EA7">
        <w:rPr>
          <w:color w:val="000000"/>
          <w:sz w:val="28"/>
          <w:szCs w:val="28"/>
        </w:rPr>
        <w:t>ментировать свою позицию и координировать её с пози</w:t>
      </w:r>
      <w:r w:rsidRPr="00604EA7">
        <w:rPr>
          <w:color w:val="000000"/>
          <w:spacing w:val="-3"/>
          <w:sz w:val="28"/>
          <w:szCs w:val="28"/>
        </w:rPr>
        <w:t xml:space="preserve">циями партнёров в сотрудничестве при выработке общего </w:t>
      </w:r>
      <w:r w:rsidRPr="00604EA7">
        <w:rPr>
          <w:color w:val="000000"/>
          <w:spacing w:val="-5"/>
          <w:sz w:val="28"/>
          <w:szCs w:val="28"/>
        </w:rPr>
        <w:t xml:space="preserve">решения в совместной деятельности; </w:t>
      </w:r>
    </w:p>
    <w:p w14:paraId="3F2D48E4" w14:textId="77777777" w:rsidR="00C418AB" w:rsidRPr="00604EA7" w:rsidRDefault="00C418AB" w:rsidP="00437D3B">
      <w:pPr>
        <w:ind w:right="15" w:firstLine="283"/>
        <w:jc w:val="both"/>
        <w:rPr>
          <w:sz w:val="28"/>
          <w:szCs w:val="28"/>
        </w:rPr>
      </w:pPr>
      <w:r w:rsidRPr="00604EA7">
        <w:rPr>
          <w:color w:val="000000"/>
          <w:spacing w:val="-3"/>
          <w:sz w:val="28"/>
          <w:szCs w:val="28"/>
        </w:rPr>
        <w:t xml:space="preserve">• выявлять разные точки зрения и сравнивать их, прежде чем принимать решения и делать выбор; </w:t>
      </w:r>
    </w:p>
    <w:p w14:paraId="47522E64" w14:textId="77777777" w:rsidR="00C418AB" w:rsidRPr="00604EA7" w:rsidRDefault="00C418AB" w:rsidP="00437D3B">
      <w:pPr>
        <w:ind w:right="15" w:firstLine="283"/>
        <w:jc w:val="both"/>
        <w:rPr>
          <w:sz w:val="28"/>
          <w:szCs w:val="28"/>
        </w:rPr>
      </w:pPr>
      <w:r w:rsidRPr="00604EA7">
        <w:rPr>
          <w:color w:val="000000"/>
          <w:spacing w:val="-6"/>
          <w:sz w:val="28"/>
          <w:szCs w:val="28"/>
        </w:rPr>
        <w:lastRenderedPageBreak/>
        <w:t xml:space="preserve">• осуществлять взаимный контроль и оказывать необходимую взаимопомощь путём сотрудничества; </w:t>
      </w:r>
    </w:p>
    <w:p w14:paraId="36CA8AD2" w14:textId="77777777" w:rsidR="00C418AB" w:rsidRPr="00604EA7" w:rsidRDefault="00C418AB" w:rsidP="00437D3B">
      <w:pPr>
        <w:ind w:right="15" w:firstLine="283"/>
        <w:jc w:val="both"/>
        <w:rPr>
          <w:sz w:val="28"/>
          <w:szCs w:val="28"/>
        </w:rPr>
      </w:pPr>
      <w:r w:rsidRPr="00604EA7">
        <w:rPr>
          <w:color w:val="000000"/>
          <w:sz w:val="28"/>
          <w:szCs w:val="28"/>
        </w:rPr>
        <w:t>• адекватно использовать речевые средства для реше</w:t>
      </w:r>
      <w:r w:rsidRPr="00604EA7">
        <w:rPr>
          <w:color w:val="000000"/>
          <w:spacing w:val="-2"/>
          <w:sz w:val="28"/>
          <w:szCs w:val="28"/>
        </w:rPr>
        <w:t xml:space="preserve">ния различных коммуникативных задач, владеть устной </w:t>
      </w:r>
      <w:r w:rsidRPr="00604EA7">
        <w:rPr>
          <w:color w:val="000000"/>
          <w:spacing w:val="-7"/>
          <w:sz w:val="28"/>
          <w:szCs w:val="28"/>
        </w:rPr>
        <w:t xml:space="preserve">и письменной речью, строить монологические контекстные </w:t>
      </w:r>
      <w:r w:rsidRPr="00604EA7">
        <w:rPr>
          <w:color w:val="000000"/>
          <w:spacing w:val="-13"/>
          <w:sz w:val="28"/>
          <w:szCs w:val="28"/>
        </w:rPr>
        <w:t xml:space="preserve">высказывания; </w:t>
      </w:r>
    </w:p>
    <w:p w14:paraId="133C61A0" w14:textId="77777777" w:rsidR="00C418AB" w:rsidRPr="00604EA7" w:rsidRDefault="00C418AB" w:rsidP="00437D3B">
      <w:pPr>
        <w:ind w:right="14" w:firstLine="283"/>
        <w:jc w:val="both"/>
        <w:rPr>
          <w:sz w:val="28"/>
          <w:szCs w:val="28"/>
        </w:rPr>
      </w:pPr>
      <w:r w:rsidRPr="00604EA7">
        <w:rPr>
          <w:color w:val="000000"/>
          <w:spacing w:val="-6"/>
          <w:sz w:val="28"/>
          <w:szCs w:val="28"/>
        </w:rPr>
        <w:t xml:space="preserve">• организовывать и планировать учебное сотрудничество </w:t>
      </w:r>
      <w:r w:rsidRPr="00604EA7">
        <w:rPr>
          <w:color w:val="000000"/>
          <w:sz w:val="28"/>
          <w:szCs w:val="28"/>
        </w:rPr>
        <w:t xml:space="preserve">с учителем и сверстниками, определять цели и функции </w:t>
      </w:r>
      <w:r w:rsidRPr="00604EA7">
        <w:rPr>
          <w:color w:val="000000"/>
          <w:spacing w:val="-4"/>
          <w:sz w:val="28"/>
          <w:szCs w:val="28"/>
        </w:rPr>
        <w:t xml:space="preserve">участников, способы взаимодействия, планировать общие </w:t>
      </w:r>
      <w:r w:rsidRPr="00604EA7">
        <w:rPr>
          <w:color w:val="000000"/>
          <w:spacing w:val="-9"/>
          <w:sz w:val="28"/>
          <w:szCs w:val="28"/>
        </w:rPr>
        <w:t xml:space="preserve">способы работы; </w:t>
      </w:r>
    </w:p>
    <w:p w14:paraId="0E79E79B" w14:textId="77777777" w:rsidR="00C418AB" w:rsidRPr="00604EA7" w:rsidRDefault="00000000" w:rsidP="00437D3B">
      <w:pPr>
        <w:ind w:left="17" w:right="36" w:firstLine="283"/>
        <w:jc w:val="both"/>
        <w:rPr>
          <w:sz w:val="28"/>
          <w:szCs w:val="28"/>
        </w:rPr>
      </w:pPr>
      <w:r>
        <w:rPr>
          <w:noProof/>
        </w:rPr>
        <w:pict w14:anchorId="2BC13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2050" type="#_x0000_t75" style="position:absolute;left:0;text-align:left;margin-left:0;margin-top:0;width:405.1pt;height:629.25pt;z-index:-2;visibility:visible;mso-position-horizontal-relative:page;mso-position-vertical-relative:page" o:allowincell="f">
            <v:imagedata r:id="rId6" o:title=""/>
            <w10:wrap anchorx="page" anchory="page"/>
          </v:shape>
        </w:pict>
      </w:r>
      <w:r w:rsidR="00C418AB" w:rsidRPr="00604EA7">
        <w:rPr>
          <w:color w:val="000000"/>
          <w:spacing w:val="-5"/>
          <w:sz w:val="28"/>
          <w:szCs w:val="28"/>
        </w:rPr>
        <w:t xml:space="preserve">• осуществлять контроль, коррекцию, оценку действий </w:t>
      </w:r>
      <w:r w:rsidR="00C418AB" w:rsidRPr="00604EA7">
        <w:rPr>
          <w:color w:val="000000"/>
          <w:spacing w:val="-6"/>
          <w:sz w:val="28"/>
          <w:szCs w:val="28"/>
        </w:rPr>
        <w:t xml:space="preserve">партнёра, уметь убеждать; </w:t>
      </w:r>
    </w:p>
    <w:p w14:paraId="75B6ECCA" w14:textId="77777777" w:rsidR="00C418AB" w:rsidRPr="00604EA7" w:rsidRDefault="00C418AB" w:rsidP="00437D3B">
      <w:pPr>
        <w:ind w:left="17" w:right="36" w:firstLine="283"/>
        <w:jc w:val="both"/>
        <w:rPr>
          <w:sz w:val="28"/>
          <w:szCs w:val="28"/>
        </w:rPr>
      </w:pPr>
      <w:r w:rsidRPr="00604EA7">
        <w:rPr>
          <w:color w:val="000000"/>
          <w:spacing w:val="-3"/>
          <w:sz w:val="28"/>
          <w:szCs w:val="28"/>
        </w:rPr>
        <w:t>• оказывать поддержку и содействие тем, от кого зави</w:t>
      </w:r>
      <w:r w:rsidRPr="00604EA7">
        <w:rPr>
          <w:color w:val="000000"/>
          <w:spacing w:val="-4"/>
          <w:sz w:val="28"/>
          <w:szCs w:val="28"/>
        </w:rPr>
        <w:t xml:space="preserve">сит достижение цели в совместной деятельности; </w:t>
      </w:r>
    </w:p>
    <w:p w14:paraId="05A6E62A" w14:textId="77777777" w:rsidR="00C418AB" w:rsidRPr="00604EA7" w:rsidRDefault="00C418AB" w:rsidP="00437D3B">
      <w:pPr>
        <w:ind w:left="17" w:right="36" w:firstLine="283"/>
        <w:jc w:val="both"/>
        <w:rPr>
          <w:sz w:val="28"/>
          <w:szCs w:val="28"/>
        </w:rPr>
      </w:pPr>
      <w:r w:rsidRPr="00604EA7">
        <w:rPr>
          <w:color w:val="000000"/>
          <w:spacing w:val="-4"/>
          <w:sz w:val="28"/>
          <w:szCs w:val="28"/>
        </w:rPr>
        <w:t>• в процессе коммуникации достаточно точно, последо</w:t>
      </w:r>
      <w:r w:rsidRPr="00604EA7">
        <w:rPr>
          <w:color w:val="000000"/>
          <w:sz w:val="28"/>
          <w:szCs w:val="28"/>
        </w:rPr>
        <w:t>вательно и полно передавать партнёру необходимую ин</w:t>
      </w:r>
      <w:r w:rsidRPr="00604EA7">
        <w:rPr>
          <w:color w:val="000000"/>
          <w:spacing w:val="-4"/>
          <w:sz w:val="28"/>
          <w:szCs w:val="28"/>
        </w:rPr>
        <w:t xml:space="preserve">формацию как ориентир для построения действия; </w:t>
      </w:r>
    </w:p>
    <w:p w14:paraId="6ED89892" w14:textId="77777777" w:rsidR="00C418AB" w:rsidRPr="00604EA7" w:rsidRDefault="00000000" w:rsidP="00437D3B">
      <w:pPr>
        <w:ind w:left="17" w:right="36" w:firstLine="283"/>
        <w:jc w:val="both"/>
        <w:rPr>
          <w:sz w:val="28"/>
          <w:szCs w:val="28"/>
        </w:rPr>
      </w:pPr>
      <w:r>
        <w:rPr>
          <w:noProof/>
        </w:rPr>
        <w:pict w14:anchorId="2F3A4B85">
          <v:shape id="Рисунок 4" o:spid="_x0000_s2051" type="#_x0000_t75" style="position:absolute;left:0;text-align:left;margin-left:-19.5pt;margin-top:-16.5pt;width:405pt;height:629.25pt;z-index:-1;visibility:visible;mso-position-horizontal-relative:page;mso-position-vertical-relative:page" o:allowincell="f">
            <v:imagedata r:id="rId7" o:title=""/>
            <w10:wrap anchorx="page" anchory="page"/>
          </v:shape>
        </w:pict>
      </w:r>
      <w:r w:rsidR="00C418AB" w:rsidRPr="00604EA7">
        <w:rPr>
          <w:color w:val="000000"/>
          <w:spacing w:val="-3"/>
          <w:sz w:val="28"/>
          <w:szCs w:val="28"/>
        </w:rPr>
        <w:t>• осуществлять расширенный поиск информации с ис</w:t>
      </w:r>
      <w:r w:rsidR="00C418AB" w:rsidRPr="00604EA7">
        <w:rPr>
          <w:color w:val="000000"/>
          <w:spacing w:val="-5"/>
          <w:sz w:val="28"/>
          <w:szCs w:val="28"/>
        </w:rPr>
        <w:t xml:space="preserve">пользованием ресурсов библиотек и Интернета; </w:t>
      </w:r>
    </w:p>
    <w:p w14:paraId="0662058A" w14:textId="77777777" w:rsidR="00C418AB" w:rsidRPr="00604EA7" w:rsidRDefault="00C418AB" w:rsidP="00437D3B">
      <w:pPr>
        <w:ind w:left="17" w:right="36" w:firstLine="283"/>
        <w:jc w:val="both"/>
        <w:rPr>
          <w:sz w:val="28"/>
          <w:szCs w:val="28"/>
        </w:rPr>
      </w:pPr>
      <w:r w:rsidRPr="00604EA7">
        <w:rPr>
          <w:color w:val="000000"/>
          <w:spacing w:val="-2"/>
          <w:sz w:val="28"/>
          <w:szCs w:val="28"/>
        </w:rPr>
        <w:t xml:space="preserve">• проводить сравнение, типологизацию и классификацию, самостоятельно выбирая основания и критерии для </w:t>
      </w:r>
      <w:r w:rsidRPr="00604EA7">
        <w:rPr>
          <w:color w:val="000000"/>
          <w:spacing w:val="-7"/>
          <w:sz w:val="28"/>
          <w:szCs w:val="28"/>
        </w:rPr>
        <w:t xml:space="preserve">указанных логических операций; </w:t>
      </w:r>
    </w:p>
    <w:p w14:paraId="797B3334" w14:textId="77777777" w:rsidR="00C418AB" w:rsidRPr="00604EA7" w:rsidRDefault="00C418AB" w:rsidP="00437D3B">
      <w:pPr>
        <w:ind w:left="300" w:right="36"/>
        <w:jc w:val="both"/>
        <w:rPr>
          <w:color w:val="000000"/>
          <w:spacing w:val="-7"/>
          <w:sz w:val="28"/>
          <w:szCs w:val="28"/>
        </w:rPr>
      </w:pPr>
      <w:r w:rsidRPr="00604EA7">
        <w:rPr>
          <w:color w:val="000000"/>
          <w:spacing w:val="-7"/>
          <w:sz w:val="28"/>
          <w:szCs w:val="28"/>
        </w:rPr>
        <w:t xml:space="preserve">• выявлять проблему, аргументировать её актуальность; </w:t>
      </w:r>
    </w:p>
    <w:p w14:paraId="06685B50" w14:textId="77777777" w:rsidR="00C418AB" w:rsidRPr="00604EA7" w:rsidRDefault="00C418AB" w:rsidP="00437D3B">
      <w:pPr>
        <w:ind w:left="300" w:right="36"/>
        <w:jc w:val="both"/>
        <w:rPr>
          <w:sz w:val="28"/>
          <w:szCs w:val="28"/>
        </w:rPr>
      </w:pPr>
      <w:r w:rsidRPr="00604EA7">
        <w:rPr>
          <w:color w:val="000000"/>
          <w:spacing w:val="-6"/>
          <w:sz w:val="28"/>
          <w:szCs w:val="28"/>
        </w:rPr>
        <w:t>• выдвигать гипотезы о связях и закономерностях собы</w:t>
      </w:r>
      <w:r w:rsidRPr="00604EA7">
        <w:rPr>
          <w:color w:val="000000"/>
          <w:spacing w:val="-3"/>
          <w:sz w:val="28"/>
          <w:szCs w:val="28"/>
        </w:rPr>
        <w:t>тий, процессов, объектов, проводить исследование её объ</w:t>
      </w:r>
      <w:r w:rsidRPr="00604EA7">
        <w:rPr>
          <w:color w:val="000000"/>
          <w:spacing w:val="-5"/>
          <w:sz w:val="28"/>
          <w:szCs w:val="28"/>
        </w:rPr>
        <w:t xml:space="preserve">ективности (под руководством учителя); </w:t>
      </w:r>
    </w:p>
    <w:p w14:paraId="6C83C4A2" w14:textId="77777777" w:rsidR="00C418AB" w:rsidRPr="00604EA7" w:rsidRDefault="00C418AB" w:rsidP="00437D3B">
      <w:pPr>
        <w:ind w:left="300" w:right="36"/>
        <w:jc w:val="both"/>
        <w:rPr>
          <w:color w:val="000000"/>
          <w:spacing w:val="-7"/>
          <w:sz w:val="28"/>
          <w:szCs w:val="28"/>
        </w:rPr>
      </w:pPr>
      <w:r w:rsidRPr="00604EA7">
        <w:rPr>
          <w:color w:val="000000"/>
          <w:spacing w:val="-7"/>
          <w:sz w:val="28"/>
          <w:szCs w:val="28"/>
        </w:rPr>
        <w:t xml:space="preserve">• делать умозаключения и выводы на основе аргументации; </w:t>
      </w:r>
    </w:p>
    <w:p w14:paraId="161B5A03" w14:textId="77777777" w:rsidR="00C418AB" w:rsidRPr="00604EA7" w:rsidRDefault="00C418AB" w:rsidP="00437D3B">
      <w:pPr>
        <w:ind w:left="300" w:right="36"/>
        <w:jc w:val="both"/>
        <w:rPr>
          <w:sz w:val="28"/>
          <w:szCs w:val="28"/>
        </w:rPr>
      </w:pPr>
      <w:r w:rsidRPr="00604EA7">
        <w:rPr>
          <w:color w:val="000000"/>
          <w:spacing w:val="-8"/>
          <w:sz w:val="28"/>
          <w:szCs w:val="28"/>
        </w:rPr>
        <w:t>• структурировать тексты, включая умение выделять глав</w:t>
      </w:r>
      <w:r w:rsidRPr="00604EA7">
        <w:rPr>
          <w:color w:val="000000"/>
          <w:spacing w:val="-4"/>
          <w:sz w:val="28"/>
          <w:szCs w:val="28"/>
        </w:rPr>
        <w:t xml:space="preserve">ное и второстепенное, основную идею текста, выстраивать </w:t>
      </w:r>
      <w:r w:rsidRPr="00604EA7">
        <w:rPr>
          <w:color w:val="000000"/>
          <w:spacing w:val="-7"/>
          <w:sz w:val="28"/>
          <w:szCs w:val="28"/>
        </w:rPr>
        <w:t xml:space="preserve">последовательность описываемых событий. </w:t>
      </w:r>
    </w:p>
    <w:p w14:paraId="3258F2F1" w14:textId="77777777" w:rsidR="00C418AB" w:rsidRPr="00604EA7" w:rsidRDefault="00C418AB" w:rsidP="00437D3B">
      <w:pPr>
        <w:ind w:left="300" w:right="171"/>
        <w:jc w:val="both"/>
        <w:rPr>
          <w:sz w:val="28"/>
          <w:szCs w:val="28"/>
        </w:rPr>
      </w:pPr>
      <w:r w:rsidRPr="00604EA7">
        <w:rPr>
          <w:b/>
          <w:bCs/>
          <w:color w:val="000000"/>
          <w:spacing w:val="-5"/>
          <w:sz w:val="28"/>
          <w:szCs w:val="28"/>
        </w:rPr>
        <w:lastRenderedPageBreak/>
        <w:t>Предметные результаты</w:t>
      </w:r>
      <w:r w:rsidRPr="00604EA7">
        <w:rPr>
          <w:color w:val="000000"/>
          <w:spacing w:val="-5"/>
          <w:sz w:val="28"/>
          <w:szCs w:val="28"/>
        </w:rPr>
        <w:t xml:space="preserve"> изучения истории включают: </w:t>
      </w:r>
    </w:p>
    <w:p w14:paraId="196CD6D4" w14:textId="77777777" w:rsidR="00C418AB" w:rsidRPr="00604EA7" w:rsidRDefault="00C418AB" w:rsidP="00437D3B">
      <w:pPr>
        <w:ind w:left="300" w:right="36"/>
        <w:jc w:val="both"/>
        <w:rPr>
          <w:sz w:val="28"/>
          <w:szCs w:val="28"/>
        </w:rPr>
      </w:pPr>
      <w:r w:rsidRPr="00604EA7">
        <w:rPr>
          <w:color w:val="000000"/>
          <w:sz w:val="28"/>
          <w:szCs w:val="28"/>
        </w:rPr>
        <w:t xml:space="preserve">• представление о территории России и её границах, об их изменениях на протяжении XIX в.; </w:t>
      </w:r>
    </w:p>
    <w:p w14:paraId="7F7A3D3B" w14:textId="77777777" w:rsidR="00C418AB" w:rsidRPr="00604EA7" w:rsidRDefault="00C418AB" w:rsidP="00437D3B">
      <w:pPr>
        <w:ind w:left="17" w:right="36" w:firstLine="283"/>
        <w:jc w:val="both"/>
        <w:rPr>
          <w:sz w:val="28"/>
          <w:szCs w:val="28"/>
        </w:rPr>
      </w:pPr>
      <w:r w:rsidRPr="00604EA7">
        <w:rPr>
          <w:color w:val="000000"/>
          <w:sz w:val="28"/>
          <w:szCs w:val="28"/>
        </w:rPr>
        <w:t xml:space="preserve">• знание истории и географии края, его достижений </w:t>
      </w:r>
      <w:r w:rsidRPr="00604EA7">
        <w:rPr>
          <w:color w:val="000000"/>
          <w:spacing w:val="-4"/>
          <w:sz w:val="28"/>
          <w:szCs w:val="28"/>
        </w:rPr>
        <w:t xml:space="preserve">и культурных традиций в изучаемый период; </w:t>
      </w:r>
    </w:p>
    <w:p w14:paraId="0F8C05CF" w14:textId="77777777" w:rsidR="00C418AB" w:rsidRPr="00604EA7" w:rsidRDefault="00C418AB" w:rsidP="00437D3B">
      <w:pPr>
        <w:ind w:left="17" w:right="36" w:firstLine="283"/>
        <w:jc w:val="both"/>
        <w:rPr>
          <w:sz w:val="28"/>
          <w:szCs w:val="28"/>
        </w:rPr>
      </w:pPr>
      <w:r w:rsidRPr="00604EA7">
        <w:rPr>
          <w:color w:val="000000"/>
          <w:spacing w:val="-3"/>
          <w:sz w:val="28"/>
          <w:szCs w:val="28"/>
        </w:rPr>
        <w:t xml:space="preserve">• представление о социально-политическом устройстве </w:t>
      </w:r>
      <w:r w:rsidRPr="00604EA7">
        <w:rPr>
          <w:color w:val="000000"/>
          <w:sz w:val="28"/>
          <w:szCs w:val="28"/>
        </w:rPr>
        <w:t xml:space="preserve">Российской империи в XIX в.; </w:t>
      </w:r>
    </w:p>
    <w:p w14:paraId="09C795F8" w14:textId="77777777" w:rsidR="00C418AB" w:rsidRPr="00604EA7" w:rsidRDefault="00C418AB" w:rsidP="00437D3B">
      <w:pPr>
        <w:ind w:left="17" w:right="36" w:firstLine="283"/>
        <w:jc w:val="both"/>
        <w:rPr>
          <w:sz w:val="28"/>
          <w:szCs w:val="28"/>
        </w:rPr>
      </w:pPr>
      <w:r w:rsidRPr="00604EA7">
        <w:rPr>
          <w:color w:val="000000"/>
          <w:spacing w:val="-2"/>
          <w:sz w:val="28"/>
          <w:szCs w:val="28"/>
        </w:rPr>
        <w:t xml:space="preserve">• умение ориентироваться в особенностях социальных </w:t>
      </w:r>
      <w:r w:rsidRPr="00604EA7">
        <w:rPr>
          <w:color w:val="000000"/>
          <w:spacing w:val="-5"/>
          <w:sz w:val="28"/>
          <w:szCs w:val="28"/>
        </w:rPr>
        <w:t xml:space="preserve">отношений и взаимодействий социальных групп; </w:t>
      </w:r>
    </w:p>
    <w:p w14:paraId="48D0EE4F" w14:textId="77777777" w:rsidR="00C418AB" w:rsidRPr="00604EA7" w:rsidRDefault="00C418AB" w:rsidP="00437D3B">
      <w:pPr>
        <w:ind w:left="17" w:right="36" w:firstLine="283"/>
        <w:jc w:val="both"/>
        <w:rPr>
          <w:sz w:val="28"/>
          <w:szCs w:val="28"/>
        </w:rPr>
      </w:pPr>
      <w:r w:rsidRPr="00604EA7">
        <w:rPr>
          <w:color w:val="000000"/>
          <w:spacing w:val="-3"/>
          <w:sz w:val="28"/>
          <w:szCs w:val="28"/>
        </w:rPr>
        <w:t>• представление о социальной стратификации и её эво</w:t>
      </w:r>
      <w:r w:rsidRPr="00604EA7">
        <w:rPr>
          <w:color w:val="000000"/>
          <w:sz w:val="28"/>
          <w:szCs w:val="28"/>
        </w:rPr>
        <w:t xml:space="preserve">люции на протяжении XIX в.; </w:t>
      </w:r>
    </w:p>
    <w:p w14:paraId="125334C7" w14:textId="77777777" w:rsidR="00C418AB" w:rsidRPr="00604EA7" w:rsidRDefault="00C418AB" w:rsidP="00437D3B">
      <w:pPr>
        <w:ind w:left="17" w:right="40" w:firstLine="283"/>
        <w:jc w:val="both"/>
        <w:rPr>
          <w:sz w:val="28"/>
          <w:szCs w:val="28"/>
        </w:rPr>
      </w:pPr>
      <w:r w:rsidRPr="00604EA7">
        <w:rPr>
          <w:color w:val="000000"/>
          <w:sz w:val="28"/>
          <w:szCs w:val="28"/>
        </w:rPr>
        <w:t xml:space="preserve">• знание основных течений общественного движения </w:t>
      </w:r>
      <w:r w:rsidRPr="00604EA7">
        <w:rPr>
          <w:color w:val="000000"/>
          <w:spacing w:val="-2"/>
          <w:sz w:val="28"/>
          <w:szCs w:val="28"/>
        </w:rPr>
        <w:t xml:space="preserve">XIX в. (декабристы, западники и славянофилы, либералы </w:t>
      </w:r>
      <w:r w:rsidRPr="00604EA7">
        <w:rPr>
          <w:color w:val="000000"/>
          <w:spacing w:val="-4"/>
          <w:sz w:val="28"/>
          <w:szCs w:val="28"/>
        </w:rPr>
        <w:t>и консерваторы, народнические и марксистские организа</w:t>
      </w:r>
      <w:r w:rsidRPr="00604EA7">
        <w:rPr>
          <w:color w:val="000000"/>
          <w:spacing w:val="-3"/>
          <w:sz w:val="28"/>
          <w:szCs w:val="28"/>
        </w:rPr>
        <w:t xml:space="preserve">ции), их отличительных черт и особенностей; </w:t>
      </w:r>
    </w:p>
    <w:p w14:paraId="1D1C753C" w14:textId="77777777" w:rsidR="00C418AB" w:rsidRPr="00604EA7" w:rsidRDefault="00C418AB" w:rsidP="00437D3B">
      <w:pPr>
        <w:ind w:left="17" w:right="36" w:firstLine="283"/>
        <w:jc w:val="both"/>
        <w:rPr>
          <w:sz w:val="28"/>
          <w:szCs w:val="28"/>
        </w:rPr>
      </w:pPr>
      <w:r w:rsidRPr="00604EA7">
        <w:rPr>
          <w:color w:val="000000"/>
          <w:spacing w:val="-4"/>
          <w:sz w:val="28"/>
          <w:szCs w:val="28"/>
        </w:rPr>
        <w:t xml:space="preserve">• установление взаимосвязи между общественным движением и политическими событиями (на примере реформ </w:t>
      </w:r>
      <w:r w:rsidRPr="00604EA7">
        <w:rPr>
          <w:color w:val="000000"/>
          <w:spacing w:val="-9"/>
          <w:sz w:val="28"/>
          <w:szCs w:val="28"/>
        </w:rPr>
        <w:t xml:space="preserve">и контрреформ); </w:t>
      </w:r>
    </w:p>
    <w:p w14:paraId="67CA4873" w14:textId="77777777" w:rsidR="00C418AB" w:rsidRPr="00604EA7" w:rsidRDefault="00C418AB" w:rsidP="00437D3B">
      <w:pPr>
        <w:ind w:left="17" w:right="36" w:firstLine="283"/>
        <w:jc w:val="both"/>
        <w:rPr>
          <w:sz w:val="28"/>
          <w:szCs w:val="28"/>
        </w:rPr>
      </w:pPr>
      <w:r w:rsidRPr="00604EA7">
        <w:rPr>
          <w:color w:val="000000"/>
          <w:spacing w:val="-5"/>
          <w:sz w:val="28"/>
          <w:szCs w:val="28"/>
        </w:rPr>
        <w:t xml:space="preserve">• определение и использование основных исторических </w:t>
      </w:r>
      <w:r w:rsidRPr="00604EA7">
        <w:rPr>
          <w:color w:val="000000"/>
          <w:spacing w:val="-9"/>
          <w:sz w:val="28"/>
          <w:szCs w:val="28"/>
        </w:rPr>
        <w:t xml:space="preserve">понятий периода; </w:t>
      </w:r>
    </w:p>
    <w:p w14:paraId="564A52D2" w14:textId="77777777" w:rsidR="00C418AB" w:rsidRPr="00604EA7" w:rsidRDefault="00C418AB" w:rsidP="00437D3B">
      <w:pPr>
        <w:ind w:left="17" w:right="36" w:firstLine="283"/>
        <w:jc w:val="both"/>
        <w:rPr>
          <w:sz w:val="28"/>
          <w:szCs w:val="28"/>
        </w:rPr>
      </w:pPr>
      <w:r w:rsidRPr="00604EA7">
        <w:rPr>
          <w:color w:val="000000"/>
          <w:spacing w:val="-8"/>
          <w:sz w:val="28"/>
          <w:szCs w:val="28"/>
        </w:rPr>
        <w:t>• установление причинно-следственных связей, объясне</w:t>
      </w:r>
      <w:r w:rsidRPr="00604EA7">
        <w:rPr>
          <w:color w:val="000000"/>
          <w:spacing w:val="-6"/>
          <w:sz w:val="28"/>
          <w:szCs w:val="28"/>
        </w:rPr>
        <w:t xml:space="preserve">ние исторических явлений; </w:t>
      </w:r>
    </w:p>
    <w:p w14:paraId="7C582378" w14:textId="77777777" w:rsidR="00C418AB" w:rsidRPr="00604EA7" w:rsidRDefault="00C418AB" w:rsidP="00437D3B">
      <w:pPr>
        <w:ind w:right="15" w:firstLine="283"/>
        <w:jc w:val="both"/>
        <w:rPr>
          <w:sz w:val="28"/>
          <w:szCs w:val="28"/>
        </w:rPr>
      </w:pPr>
      <w:r w:rsidRPr="00604EA7">
        <w:rPr>
          <w:color w:val="000000"/>
          <w:spacing w:val="-6"/>
          <w:sz w:val="28"/>
          <w:szCs w:val="28"/>
        </w:rPr>
        <w:t>• установление синхронистических связей истории Рос</w:t>
      </w:r>
      <w:r w:rsidRPr="00604EA7">
        <w:rPr>
          <w:color w:val="000000"/>
          <w:sz w:val="28"/>
          <w:szCs w:val="28"/>
        </w:rPr>
        <w:t xml:space="preserve">сии и стран Европы, Америки и Азии в XIX в.; </w:t>
      </w:r>
    </w:p>
    <w:p w14:paraId="5C55A2FC" w14:textId="77777777" w:rsidR="00C418AB" w:rsidRPr="00604EA7" w:rsidRDefault="00C418AB" w:rsidP="00437D3B">
      <w:pPr>
        <w:ind w:left="283" w:right="15"/>
        <w:jc w:val="both"/>
        <w:rPr>
          <w:color w:val="000000"/>
          <w:spacing w:val="-5"/>
          <w:sz w:val="28"/>
          <w:szCs w:val="28"/>
        </w:rPr>
      </w:pPr>
      <w:r w:rsidRPr="00604EA7">
        <w:rPr>
          <w:color w:val="000000"/>
          <w:spacing w:val="-5"/>
          <w:sz w:val="28"/>
          <w:szCs w:val="28"/>
        </w:rPr>
        <w:t xml:space="preserve">• составление и анализ генеалогических схем и таблиц; </w:t>
      </w:r>
    </w:p>
    <w:p w14:paraId="5C5A8911" w14:textId="77777777" w:rsidR="00C418AB" w:rsidRPr="00604EA7" w:rsidRDefault="00C418AB" w:rsidP="00437D3B">
      <w:pPr>
        <w:ind w:left="283" w:right="15"/>
        <w:jc w:val="both"/>
        <w:rPr>
          <w:sz w:val="28"/>
          <w:szCs w:val="28"/>
        </w:rPr>
      </w:pPr>
      <w:r w:rsidRPr="00604EA7">
        <w:rPr>
          <w:color w:val="000000"/>
          <w:spacing w:val="-1"/>
          <w:sz w:val="28"/>
          <w:szCs w:val="28"/>
        </w:rPr>
        <w:t>• поиск в источниках различного типа и вида (в худо</w:t>
      </w:r>
      <w:r w:rsidRPr="00604EA7">
        <w:rPr>
          <w:color w:val="000000"/>
          <w:spacing w:val="-4"/>
          <w:sz w:val="28"/>
          <w:szCs w:val="28"/>
        </w:rPr>
        <w:t>жественной и научной литературе) информации о событи</w:t>
      </w:r>
      <w:r w:rsidRPr="00604EA7">
        <w:rPr>
          <w:color w:val="000000"/>
          <w:sz w:val="28"/>
          <w:szCs w:val="28"/>
        </w:rPr>
        <w:t xml:space="preserve">ях и явлениях прошлого с использованием понятийного </w:t>
      </w:r>
      <w:r w:rsidRPr="00604EA7">
        <w:rPr>
          <w:color w:val="000000"/>
          <w:spacing w:val="-5"/>
          <w:sz w:val="28"/>
          <w:szCs w:val="28"/>
        </w:rPr>
        <w:t xml:space="preserve">и познавательного инструментария социальных наук; </w:t>
      </w:r>
    </w:p>
    <w:p w14:paraId="1849441E" w14:textId="77777777" w:rsidR="00C418AB" w:rsidRPr="00604EA7" w:rsidRDefault="00C418AB" w:rsidP="00437D3B">
      <w:pPr>
        <w:ind w:right="17" w:firstLine="283"/>
        <w:jc w:val="both"/>
        <w:rPr>
          <w:sz w:val="28"/>
          <w:szCs w:val="28"/>
        </w:rPr>
      </w:pPr>
      <w:r w:rsidRPr="00604EA7">
        <w:rPr>
          <w:color w:val="000000"/>
          <w:spacing w:val="-1"/>
          <w:sz w:val="28"/>
          <w:szCs w:val="28"/>
        </w:rPr>
        <w:lastRenderedPageBreak/>
        <w:t xml:space="preserve">• анализ информации, содержащейся в исторических </w:t>
      </w:r>
      <w:r w:rsidRPr="00604EA7">
        <w:rPr>
          <w:color w:val="000000"/>
          <w:spacing w:val="-3"/>
          <w:sz w:val="28"/>
          <w:szCs w:val="28"/>
        </w:rPr>
        <w:t>источниках XIX в. (законодательные акты, конституцион</w:t>
      </w:r>
      <w:r w:rsidRPr="00604EA7">
        <w:rPr>
          <w:color w:val="000000"/>
          <w:spacing w:val="-4"/>
          <w:sz w:val="28"/>
          <w:szCs w:val="28"/>
        </w:rPr>
        <w:t xml:space="preserve">ные проекты, документы декабристских обществ, частная переписка, мемуарная литература и др.); </w:t>
      </w:r>
    </w:p>
    <w:p w14:paraId="4DC6FECD" w14:textId="77777777" w:rsidR="00C418AB" w:rsidRPr="00604EA7" w:rsidRDefault="00C418AB" w:rsidP="00437D3B">
      <w:pPr>
        <w:ind w:right="15" w:firstLine="283"/>
        <w:jc w:val="both"/>
        <w:rPr>
          <w:sz w:val="28"/>
          <w:szCs w:val="28"/>
        </w:rPr>
      </w:pPr>
      <w:r w:rsidRPr="00604EA7">
        <w:rPr>
          <w:color w:val="000000"/>
          <w:sz w:val="28"/>
          <w:szCs w:val="28"/>
        </w:rPr>
        <w:t>• анализ и историческая оценка действий историче</w:t>
      </w:r>
      <w:r w:rsidRPr="00604EA7">
        <w:rPr>
          <w:color w:val="000000"/>
          <w:spacing w:val="-3"/>
          <w:sz w:val="28"/>
          <w:szCs w:val="28"/>
        </w:rPr>
        <w:t>ских личностей и принимаемых ими решений (императо</w:t>
      </w:r>
      <w:r w:rsidRPr="00604EA7">
        <w:rPr>
          <w:color w:val="000000"/>
          <w:spacing w:val="1"/>
          <w:sz w:val="28"/>
          <w:szCs w:val="28"/>
        </w:rPr>
        <w:t xml:space="preserve">ры Александр I, Николай I, Александр II, Александр III, </w:t>
      </w:r>
      <w:r w:rsidRPr="00604EA7">
        <w:rPr>
          <w:color w:val="000000"/>
          <w:sz w:val="28"/>
          <w:szCs w:val="28"/>
        </w:rPr>
        <w:t xml:space="preserve">Николай II; государственные деятели М. М. Сперанский, </w:t>
      </w:r>
      <w:r w:rsidRPr="00604EA7">
        <w:rPr>
          <w:color w:val="000000"/>
          <w:spacing w:val="1"/>
          <w:sz w:val="28"/>
          <w:szCs w:val="28"/>
        </w:rPr>
        <w:t xml:space="preserve">А. А. Аракчеев, Н. А. и Д. А. Милютины, К. П. Победоносцев и др.; общественные деятели К. С. Аксаков, </w:t>
      </w:r>
      <w:r w:rsidRPr="00604EA7">
        <w:rPr>
          <w:color w:val="000000"/>
          <w:spacing w:val="-2"/>
          <w:sz w:val="28"/>
          <w:szCs w:val="28"/>
        </w:rPr>
        <w:t xml:space="preserve">Н. М. </w:t>
      </w:r>
      <w:proofErr w:type="spellStart"/>
      <w:r w:rsidRPr="00604EA7">
        <w:rPr>
          <w:color w:val="000000"/>
          <w:spacing w:val="-2"/>
          <w:sz w:val="28"/>
          <w:szCs w:val="28"/>
        </w:rPr>
        <w:t>Унковский</w:t>
      </w:r>
      <w:proofErr w:type="spellEnd"/>
      <w:r w:rsidRPr="00604EA7">
        <w:rPr>
          <w:color w:val="000000"/>
          <w:spacing w:val="-2"/>
          <w:sz w:val="28"/>
          <w:szCs w:val="28"/>
        </w:rPr>
        <w:t>, Б. Н. Чичерин и др.; представители оп</w:t>
      </w:r>
      <w:r w:rsidRPr="00604EA7">
        <w:rPr>
          <w:color w:val="000000"/>
          <w:spacing w:val="-3"/>
          <w:sz w:val="28"/>
          <w:szCs w:val="28"/>
        </w:rPr>
        <w:t xml:space="preserve">позиционного движения П. И. Пестель, М. П. </w:t>
      </w:r>
      <w:proofErr w:type="spellStart"/>
      <w:r w:rsidRPr="00604EA7">
        <w:rPr>
          <w:color w:val="000000"/>
          <w:spacing w:val="-3"/>
          <w:sz w:val="28"/>
          <w:szCs w:val="28"/>
        </w:rPr>
        <w:t>Буташевич</w:t>
      </w:r>
      <w:proofErr w:type="spellEnd"/>
      <w:r w:rsidRPr="00604EA7">
        <w:rPr>
          <w:color w:val="000000"/>
          <w:spacing w:val="-3"/>
          <w:sz w:val="28"/>
          <w:szCs w:val="28"/>
        </w:rPr>
        <w:t xml:space="preserve">- Петрашевский, А. И. Желябов и др.), а также влияния их </w:t>
      </w:r>
      <w:r w:rsidRPr="00604EA7">
        <w:rPr>
          <w:color w:val="000000"/>
          <w:spacing w:val="-5"/>
          <w:sz w:val="28"/>
          <w:szCs w:val="28"/>
        </w:rPr>
        <w:t xml:space="preserve">деятельности на развитие Российского государства; </w:t>
      </w:r>
    </w:p>
    <w:p w14:paraId="6629D862" w14:textId="77777777" w:rsidR="00C418AB" w:rsidRPr="00604EA7" w:rsidRDefault="00C418AB" w:rsidP="00437D3B">
      <w:pPr>
        <w:ind w:right="15" w:firstLine="283"/>
        <w:jc w:val="both"/>
        <w:rPr>
          <w:sz w:val="28"/>
          <w:szCs w:val="28"/>
        </w:rPr>
      </w:pPr>
      <w:r w:rsidRPr="00604EA7">
        <w:rPr>
          <w:color w:val="000000"/>
          <w:spacing w:val="-4"/>
          <w:sz w:val="28"/>
          <w:szCs w:val="28"/>
        </w:rPr>
        <w:t>• сопоставление (при помощи учителя) различных вер</w:t>
      </w:r>
      <w:r w:rsidRPr="00604EA7">
        <w:rPr>
          <w:color w:val="000000"/>
          <w:spacing w:val="-3"/>
          <w:sz w:val="28"/>
          <w:szCs w:val="28"/>
        </w:rPr>
        <w:t xml:space="preserve">сий и оценок исторических событий и личностей; </w:t>
      </w:r>
    </w:p>
    <w:p w14:paraId="6E5F269A" w14:textId="77777777" w:rsidR="00C418AB" w:rsidRPr="00604EA7" w:rsidRDefault="00C418AB" w:rsidP="00437D3B">
      <w:pPr>
        <w:ind w:right="14" w:firstLine="283"/>
        <w:jc w:val="both"/>
        <w:rPr>
          <w:sz w:val="28"/>
          <w:szCs w:val="28"/>
        </w:rPr>
      </w:pPr>
      <w:r w:rsidRPr="00604EA7">
        <w:rPr>
          <w:color w:val="000000"/>
          <w:spacing w:val="-7"/>
          <w:sz w:val="28"/>
          <w:szCs w:val="28"/>
        </w:rPr>
        <w:t xml:space="preserve">• определение собственного отношения к дискуссионным </w:t>
      </w:r>
      <w:r w:rsidRPr="00604EA7">
        <w:rPr>
          <w:color w:val="000000"/>
          <w:spacing w:val="-1"/>
          <w:sz w:val="28"/>
          <w:szCs w:val="28"/>
        </w:rPr>
        <w:t>проблемам прошлого и трудным вопросам истории (фун</w:t>
      </w:r>
      <w:r w:rsidRPr="00604EA7">
        <w:rPr>
          <w:color w:val="000000"/>
          <w:spacing w:val="-2"/>
          <w:sz w:val="28"/>
          <w:szCs w:val="28"/>
        </w:rPr>
        <w:t>даментальные особенности социального и политического строя России (крепостное право, самодержавие) в сравне</w:t>
      </w:r>
      <w:r w:rsidRPr="00604EA7">
        <w:rPr>
          <w:color w:val="000000"/>
          <w:spacing w:val="-4"/>
          <w:sz w:val="28"/>
          <w:szCs w:val="28"/>
        </w:rPr>
        <w:t xml:space="preserve">нии с государствами Западной Европы); </w:t>
      </w:r>
    </w:p>
    <w:p w14:paraId="5358DD93" w14:textId="77777777" w:rsidR="00C418AB" w:rsidRPr="00604EA7" w:rsidRDefault="00C418AB" w:rsidP="00437D3B">
      <w:pPr>
        <w:ind w:right="15" w:firstLine="283"/>
        <w:jc w:val="both"/>
        <w:rPr>
          <w:sz w:val="28"/>
          <w:szCs w:val="28"/>
        </w:rPr>
      </w:pPr>
      <w:r w:rsidRPr="00604EA7">
        <w:rPr>
          <w:color w:val="000000"/>
          <w:sz w:val="28"/>
          <w:szCs w:val="28"/>
        </w:rPr>
        <w:t>• систематизация информации в ходе проектной дея</w:t>
      </w:r>
      <w:r w:rsidRPr="00604EA7">
        <w:rPr>
          <w:color w:val="000000"/>
          <w:spacing w:val="-3"/>
          <w:sz w:val="28"/>
          <w:szCs w:val="28"/>
        </w:rPr>
        <w:t>тельности, представление её результатов в различных ви</w:t>
      </w:r>
      <w:r w:rsidRPr="00604EA7">
        <w:rPr>
          <w:color w:val="000000"/>
          <w:spacing w:val="-2"/>
          <w:sz w:val="28"/>
          <w:szCs w:val="28"/>
        </w:rPr>
        <w:t xml:space="preserve">дах, в том числе с использованием наглядных средств; </w:t>
      </w:r>
    </w:p>
    <w:p w14:paraId="13394585" w14:textId="77777777" w:rsidR="00C418AB" w:rsidRPr="00604EA7" w:rsidRDefault="00C418AB" w:rsidP="00437D3B">
      <w:pPr>
        <w:ind w:right="15" w:firstLine="283"/>
        <w:jc w:val="both"/>
        <w:rPr>
          <w:sz w:val="28"/>
          <w:szCs w:val="28"/>
        </w:rPr>
      </w:pPr>
      <w:r w:rsidRPr="00604EA7">
        <w:rPr>
          <w:color w:val="000000"/>
          <w:spacing w:val="-6"/>
          <w:sz w:val="28"/>
          <w:szCs w:val="28"/>
        </w:rPr>
        <w:t xml:space="preserve">• приобретение опыта историко-культурного, историко- антропологического, цивилизационного подходов к оценке </w:t>
      </w:r>
      <w:r w:rsidRPr="00604EA7">
        <w:rPr>
          <w:color w:val="000000"/>
          <w:spacing w:val="-9"/>
          <w:sz w:val="28"/>
          <w:szCs w:val="28"/>
        </w:rPr>
        <w:t xml:space="preserve">социальных явлений; </w:t>
      </w:r>
    </w:p>
    <w:p w14:paraId="172CAF20" w14:textId="77777777" w:rsidR="00C418AB" w:rsidRPr="00604EA7" w:rsidRDefault="00C418AB" w:rsidP="00437D3B">
      <w:pPr>
        <w:ind w:right="17" w:firstLine="283"/>
        <w:jc w:val="both"/>
        <w:rPr>
          <w:color w:val="000000"/>
          <w:spacing w:val="-5"/>
          <w:sz w:val="28"/>
          <w:szCs w:val="28"/>
        </w:rPr>
      </w:pPr>
      <w:r w:rsidRPr="00604EA7">
        <w:rPr>
          <w:color w:val="000000"/>
          <w:sz w:val="28"/>
          <w:szCs w:val="28"/>
        </w:rPr>
        <w:t xml:space="preserve">• представление о культурном пространстве России </w:t>
      </w:r>
      <w:r w:rsidRPr="00604EA7">
        <w:rPr>
          <w:color w:val="000000"/>
          <w:spacing w:val="1"/>
          <w:sz w:val="28"/>
          <w:szCs w:val="28"/>
        </w:rPr>
        <w:t xml:space="preserve">в XIX в., осознание роли и места культурного наследия </w:t>
      </w:r>
      <w:r w:rsidRPr="00604EA7">
        <w:rPr>
          <w:color w:val="000000"/>
          <w:spacing w:val="-5"/>
          <w:sz w:val="28"/>
          <w:szCs w:val="28"/>
        </w:rPr>
        <w:t xml:space="preserve">России в общемировом культурном наследии. </w:t>
      </w:r>
    </w:p>
    <w:p w14:paraId="28470DC2" w14:textId="77777777" w:rsidR="00C418AB" w:rsidRPr="00604EA7" w:rsidRDefault="00C418AB" w:rsidP="00437D3B">
      <w:pPr>
        <w:rPr>
          <w:b/>
          <w:bCs/>
          <w:color w:val="000000"/>
          <w:sz w:val="28"/>
          <w:szCs w:val="28"/>
        </w:rPr>
      </w:pPr>
    </w:p>
    <w:p w14:paraId="48E7889E" w14:textId="77777777" w:rsidR="00C418AB" w:rsidRPr="00604EA7" w:rsidRDefault="00C418AB" w:rsidP="00437D3B">
      <w:pPr>
        <w:ind w:firstLine="709"/>
        <w:jc w:val="center"/>
        <w:rPr>
          <w:b/>
          <w:bCs/>
          <w:color w:val="000000"/>
          <w:sz w:val="28"/>
          <w:szCs w:val="28"/>
        </w:rPr>
      </w:pPr>
      <w:r w:rsidRPr="00604EA7">
        <w:rPr>
          <w:b/>
          <w:bCs/>
          <w:color w:val="000000"/>
          <w:sz w:val="28"/>
          <w:szCs w:val="28"/>
        </w:rPr>
        <w:t>Планируемые предметные результаты освоения учебного предмета «История России. Всеобщая история»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7371"/>
      </w:tblGrid>
      <w:tr w:rsidR="00C418AB" w:rsidRPr="00B473D7" w14:paraId="09D8BA5A" w14:textId="77777777">
        <w:tc>
          <w:tcPr>
            <w:tcW w:w="14709" w:type="dxa"/>
            <w:gridSpan w:val="2"/>
          </w:tcPr>
          <w:p w14:paraId="7570F7A0" w14:textId="77777777" w:rsidR="00C418AB" w:rsidRPr="00B473D7" w:rsidRDefault="00C418AB">
            <w:pPr>
              <w:widowControl w:val="0"/>
              <w:overflowPunct w:val="0"/>
              <w:autoSpaceDE w:val="0"/>
              <w:autoSpaceDN w:val="0"/>
              <w:adjustRightInd w:val="0"/>
              <w:jc w:val="center"/>
              <w:rPr>
                <w:b/>
                <w:bCs/>
                <w:color w:val="000000"/>
                <w:kern w:val="28"/>
                <w:sz w:val="28"/>
                <w:szCs w:val="28"/>
              </w:rPr>
            </w:pPr>
            <w:r w:rsidRPr="00B473D7">
              <w:rPr>
                <w:b/>
                <w:bCs/>
                <w:color w:val="000000"/>
                <w:sz w:val="28"/>
                <w:szCs w:val="28"/>
              </w:rPr>
              <w:lastRenderedPageBreak/>
              <w:t>Планируемые результаты</w:t>
            </w:r>
          </w:p>
        </w:tc>
      </w:tr>
      <w:tr w:rsidR="00C418AB" w:rsidRPr="00B473D7" w14:paraId="58F9663E" w14:textId="77777777">
        <w:tc>
          <w:tcPr>
            <w:tcW w:w="14709" w:type="dxa"/>
            <w:gridSpan w:val="2"/>
          </w:tcPr>
          <w:p w14:paraId="5A71C0AC" w14:textId="77777777" w:rsidR="00C418AB" w:rsidRPr="00B473D7" w:rsidRDefault="00C418AB">
            <w:pPr>
              <w:widowControl w:val="0"/>
              <w:overflowPunct w:val="0"/>
              <w:autoSpaceDE w:val="0"/>
              <w:autoSpaceDN w:val="0"/>
              <w:adjustRightInd w:val="0"/>
              <w:jc w:val="center"/>
              <w:rPr>
                <w:b/>
                <w:bCs/>
                <w:color w:val="000000"/>
                <w:kern w:val="28"/>
                <w:sz w:val="28"/>
                <w:szCs w:val="28"/>
              </w:rPr>
            </w:pPr>
            <w:r w:rsidRPr="00B473D7">
              <w:rPr>
                <w:b/>
                <w:bCs/>
                <w:color w:val="000000"/>
                <w:sz w:val="28"/>
                <w:szCs w:val="28"/>
              </w:rPr>
              <w:t>Предметные</w:t>
            </w:r>
          </w:p>
        </w:tc>
      </w:tr>
      <w:tr w:rsidR="00C418AB" w:rsidRPr="00B473D7" w14:paraId="3342B53E" w14:textId="77777777">
        <w:tc>
          <w:tcPr>
            <w:tcW w:w="7338" w:type="dxa"/>
          </w:tcPr>
          <w:p w14:paraId="72D4379B" w14:textId="77777777" w:rsidR="00C418AB" w:rsidRPr="00B473D7" w:rsidRDefault="00C418AB">
            <w:pPr>
              <w:widowControl w:val="0"/>
              <w:overflowPunct w:val="0"/>
              <w:autoSpaceDE w:val="0"/>
              <w:autoSpaceDN w:val="0"/>
              <w:adjustRightInd w:val="0"/>
              <w:jc w:val="center"/>
              <w:rPr>
                <w:b/>
                <w:bCs/>
                <w:color w:val="000000"/>
                <w:kern w:val="28"/>
                <w:sz w:val="28"/>
                <w:szCs w:val="28"/>
              </w:rPr>
            </w:pPr>
            <w:r w:rsidRPr="00B473D7">
              <w:rPr>
                <w:b/>
                <w:bCs/>
                <w:color w:val="000000"/>
                <w:sz w:val="28"/>
                <w:szCs w:val="28"/>
              </w:rPr>
              <w:t>Выпускник научится</w:t>
            </w:r>
          </w:p>
        </w:tc>
        <w:tc>
          <w:tcPr>
            <w:tcW w:w="7371" w:type="dxa"/>
          </w:tcPr>
          <w:p w14:paraId="52662267" w14:textId="77777777" w:rsidR="00C418AB" w:rsidRPr="00B473D7" w:rsidRDefault="00C418AB">
            <w:pPr>
              <w:widowControl w:val="0"/>
              <w:overflowPunct w:val="0"/>
              <w:autoSpaceDE w:val="0"/>
              <w:autoSpaceDN w:val="0"/>
              <w:adjustRightInd w:val="0"/>
              <w:jc w:val="center"/>
              <w:rPr>
                <w:b/>
                <w:bCs/>
                <w:color w:val="000000"/>
                <w:kern w:val="28"/>
                <w:sz w:val="28"/>
                <w:szCs w:val="28"/>
              </w:rPr>
            </w:pPr>
            <w:r w:rsidRPr="00B473D7">
              <w:rPr>
                <w:b/>
                <w:bCs/>
                <w:color w:val="000000"/>
                <w:sz w:val="28"/>
                <w:szCs w:val="28"/>
              </w:rPr>
              <w:t>Выпускник получит возможность научиться</w:t>
            </w:r>
          </w:p>
        </w:tc>
      </w:tr>
      <w:tr w:rsidR="00C418AB" w:rsidRPr="00B473D7" w14:paraId="137D7857" w14:textId="77777777">
        <w:tc>
          <w:tcPr>
            <w:tcW w:w="7338" w:type="dxa"/>
          </w:tcPr>
          <w:p w14:paraId="212FCD9D" w14:textId="77777777" w:rsidR="00C418AB" w:rsidRPr="00604EA7" w:rsidRDefault="00C418AB">
            <w:pPr>
              <w:pStyle w:val="2"/>
              <w:spacing w:line="240" w:lineRule="auto"/>
              <w:rPr>
                <w:b w:val="0"/>
                <w:bCs w:val="0"/>
              </w:rPr>
            </w:pPr>
            <w:r w:rsidRPr="00604EA7">
              <w:rPr>
                <w:b w:val="0"/>
                <w:bCs w:val="0"/>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41EFBB74" w14:textId="77777777" w:rsidR="00C418AB" w:rsidRPr="00604EA7" w:rsidRDefault="00C418AB">
            <w:pPr>
              <w:pStyle w:val="2"/>
              <w:spacing w:line="240" w:lineRule="auto"/>
              <w:rPr>
                <w:b w:val="0"/>
                <w:bCs w:val="0"/>
              </w:rPr>
            </w:pPr>
            <w:r w:rsidRPr="00604EA7">
              <w:rPr>
                <w:b w:val="0"/>
                <w:bCs w:val="0"/>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14:paraId="24F72C8E" w14:textId="77777777" w:rsidR="00C418AB" w:rsidRPr="00604EA7" w:rsidRDefault="00C418AB">
            <w:pPr>
              <w:pStyle w:val="2"/>
              <w:spacing w:line="240" w:lineRule="auto"/>
              <w:rPr>
                <w:b w:val="0"/>
                <w:bCs w:val="0"/>
              </w:rPr>
            </w:pPr>
            <w:r w:rsidRPr="00604EA7">
              <w:rPr>
                <w:b w:val="0"/>
                <w:bCs w:val="0"/>
              </w:rPr>
              <w:t xml:space="preserve">• анализировать информацию различных источников по отечественной и всеобщей истории Нового времени; </w:t>
            </w:r>
          </w:p>
          <w:p w14:paraId="39750E24" w14:textId="77777777" w:rsidR="00C418AB" w:rsidRPr="00604EA7" w:rsidRDefault="00C418AB">
            <w:pPr>
              <w:pStyle w:val="2"/>
              <w:spacing w:line="240" w:lineRule="auto"/>
              <w:rPr>
                <w:b w:val="0"/>
                <w:bCs w:val="0"/>
              </w:rPr>
            </w:pPr>
            <w:r w:rsidRPr="00604EA7">
              <w:rPr>
                <w:b w:val="0"/>
                <w:bCs w:val="0"/>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5AAC4AA7" w14:textId="77777777" w:rsidR="00C418AB" w:rsidRPr="00604EA7" w:rsidRDefault="00C418AB">
            <w:pPr>
              <w:pStyle w:val="2"/>
              <w:spacing w:line="240" w:lineRule="auto"/>
              <w:rPr>
                <w:b w:val="0"/>
                <w:bCs w:val="0"/>
              </w:rPr>
            </w:pPr>
            <w:r w:rsidRPr="00604EA7">
              <w:rPr>
                <w:b w:val="0"/>
                <w:bCs w:val="0"/>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1EB8BEC3" w14:textId="77777777" w:rsidR="00C418AB" w:rsidRPr="00604EA7" w:rsidRDefault="00C418AB">
            <w:pPr>
              <w:pStyle w:val="2"/>
              <w:spacing w:line="240" w:lineRule="auto"/>
              <w:rPr>
                <w:b w:val="0"/>
                <w:bCs w:val="0"/>
              </w:rPr>
            </w:pPr>
            <w:r w:rsidRPr="00604EA7">
              <w:rPr>
                <w:b w:val="0"/>
                <w:bCs w:val="0"/>
              </w:rPr>
              <w:t xml:space="preserve">• раскрывать характерные, существенные черты: а) </w:t>
            </w:r>
            <w:r w:rsidRPr="00604EA7">
              <w:rPr>
                <w:b w:val="0"/>
                <w:bCs w:val="0"/>
              </w:rPr>
              <w:lastRenderedPageBreak/>
              <w:t>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307B0D5E" w14:textId="77777777" w:rsidR="00C418AB" w:rsidRPr="00604EA7" w:rsidRDefault="00C418AB">
            <w:pPr>
              <w:pStyle w:val="2"/>
              <w:spacing w:line="240" w:lineRule="auto"/>
              <w:rPr>
                <w:b w:val="0"/>
                <w:bCs w:val="0"/>
              </w:rPr>
            </w:pPr>
            <w:r w:rsidRPr="00604EA7">
              <w:rPr>
                <w:b w:val="0"/>
                <w:bCs w:val="0"/>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7BBC9068" w14:textId="77777777" w:rsidR="00C418AB" w:rsidRPr="00604EA7" w:rsidRDefault="00C418AB">
            <w:pPr>
              <w:pStyle w:val="2"/>
              <w:spacing w:line="240" w:lineRule="auto"/>
              <w:rPr>
                <w:b w:val="0"/>
                <w:bCs w:val="0"/>
              </w:rPr>
            </w:pPr>
            <w:r w:rsidRPr="00604EA7">
              <w:rPr>
                <w:b w:val="0"/>
                <w:bCs w:val="0"/>
              </w:rPr>
              <w:t>• сопоставлять развитие России и других стран в Новое время, сравнивать исторические ситуации и события;</w:t>
            </w:r>
          </w:p>
          <w:p w14:paraId="0BFCEE01" w14:textId="77777777" w:rsidR="00C418AB" w:rsidRPr="00604EA7" w:rsidRDefault="00C418AB">
            <w:pPr>
              <w:pStyle w:val="2"/>
              <w:spacing w:line="240" w:lineRule="auto"/>
              <w:rPr>
                <w:b w:val="0"/>
                <w:bCs w:val="0"/>
              </w:rPr>
            </w:pPr>
            <w:r w:rsidRPr="00604EA7">
              <w:rPr>
                <w:b w:val="0"/>
                <w:bCs w:val="0"/>
              </w:rPr>
              <w:t>• давать оценку событиям и личностям отечественной и всеобщей истории Нового времени.</w:t>
            </w:r>
          </w:p>
          <w:p w14:paraId="01435889" w14:textId="77777777" w:rsidR="00C418AB" w:rsidRPr="00B473D7" w:rsidRDefault="00C418AB">
            <w:pPr>
              <w:widowControl w:val="0"/>
              <w:overflowPunct w:val="0"/>
              <w:autoSpaceDE w:val="0"/>
              <w:autoSpaceDN w:val="0"/>
              <w:adjustRightInd w:val="0"/>
              <w:jc w:val="center"/>
              <w:rPr>
                <w:b/>
                <w:bCs/>
                <w:color w:val="000000"/>
                <w:kern w:val="28"/>
                <w:sz w:val="28"/>
                <w:szCs w:val="28"/>
              </w:rPr>
            </w:pPr>
          </w:p>
        </w:tc>
        <w:tc>
          <w:tcPr>
            <w:tcW w:w="7371" w:type="dxa"/>
          </w:tcPr>
          <w:p w14:paraId="0FA82DC7" w14:textId="77777777" w:rsidR="00C418AB" w:rsidRPr="00604EA7" w:rsidRDefault="00C418AB">
            <w:pPr>
              <w:pStyle w:val="2"/>
              <w:spacing w:line="240" w:lineRule="auto"/>
              <w:rPr>
                <w:b w:val="0"/>
                <w:bCs w:val="0"/>
              </w:rPr>
            </w:pPr>
            <w:r w:rsidRPr="00604EA7">
              <w:rPr>
                <w:b w:val="0"/>
                <w:bCs w:val="0"/>
              </w:rPr>
              <w:lastRenderedPageBreak/>
              <w:t>• используя историческую карту, характеризовать социально-экономическое и политическое развитие России, других государств в Новое время;</w:t>
            </w:r>
          </w:p>
          <w:p w14:paraId="41F0F300" w14:textId="77777777" w:rsidR="00C418AB" w:rsidRPr="00604EA7" w:rsidRDefault="00C418AB">
            <w:pPr>
              <w:pStyle w:val="2"/>
              <w:spacing w:line="240" w:lineRule="auto"/>
              <w:rPr>
                <w:b w:val="0"/>
                <w:bCs w:val="0"/>
              </w:rPr>
            </w:pPr>
            <w:r w:rsidRPr="00604EA7">
              <w:rPr>
                <w:b w:val="0"/>
                <w:bCs w:val="0"/>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53A725D2" w14:textId="77777777" w:rsidR="00C418AB" w:rsidRPr="00604EA7" w:rsidRDefault="00C418AB">
            <w:pPr>
              <w:pStyle w:val="2"/>
              <w:spacing w:line="240" w:lineRule="auto"/>
              <w:rPr>
                <w:b w:val="0"/>
                <w:bCs w:val="0"/>
              </w:rPr>
            </w:pPr>
            <w:r w:rsidRPr="00604EA7">
              <w:rPr>
                <w:b w:val="0"/>
                <w:bCs w:val="0"/>
              </w:rPr>
              <w:t xml:space="preserve">• сравнивать развитие России и других стран в Новое время, объяснять, в чем заключались общие черты и особенности; </w:t>
            </w:r>
          </w:p>
          <w:p w14:paraId="4E62D124" w14:textId="77777777" w:rsidR="00C418AB" w:rsidRPr="00604EA7" w:rsidRDefault="00C418AB">
            <w:pPr>
              <w:pStyle w:val="2"/>
              <w:spacing w:line="240" w:lineRule="auto"/>
              <w:rPr>
                <w:b w:val="0"/>
                <w:bCs w:val="0"/>
              </w:rPr>
            </w:pPr>
            <w:r w:rsidRPr="00604EA7">
              <w:rPr>
                <w:b w:val="0"/>
                <w:bCs w:val="0"/>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3FFE227A" w14:textId="77777777" w:rsidR="00C418AB" w:rsidRPr="00B473D7" w:rsidRDefault="00C418AB">
            <w:pPr>
              <w:widowControl w:val="0"/>
              <w:overflowPunct w:val="0"/>
              <w:autoSpaceDE w:val="0"/>
              <w:autoSpaceDN w:val="0"/>
              <w:adjustRightInd w:val="0"/>
              <w:jc w:val="center"/>
              <w:rPr>
                <w:b/>
                <w:bCs/>
                <w:color w:val="000000"/>
                <w:kern w:val="28"/>
                <w:sz w:val="28"/>
                <w:szCs w:val="28"/>
              </w:rPr>
            </w:pPr>
          </w:p>
        </w:tc>
      </w:tr>
    </w:tbl>
    <w:p w14:paraId="4F7E6929" w14:textId="77777777" w:rsidR="00C418AB" w:rsidRPr="00604EA7" w:rsidRDefault="00C418AB" w:rsidP="00437D3B">
      <w:pPr>
        <w:rPr>
          <w:b/>
          <w:bCs/>
          <w:color w:val="00000A"/>
          <w:kern w:val="28"/>
          <w:sz w:val="28"/>
          <w:szCs w:val="28"/>
        </w:rPr>
      </w:pPr>
    </w:p>
    <w:p w14:paraId="3F9535A4" w14:textId="77777777" w:rsidR="00C418AB" w:rsidRPr="00604EA7" w:rsidRDefault="00C418AB" w:rsidP="00437D3B">
      <w:pPr>
        <w:ind w:left="284"/>
        <w:jc w:val="center"/>
        <w:rPr>
          <w:b/>
          <w:bCs/>
          <w:color w:val="00000A"/>
          <w:sz w:val="28"/>
          <w:szCs w:val="28"/>
        </w:rPr>
      </w:pPr>
      <w:r w:rsidRPr="00604EA7">
        <w:rPr>
          <w:b/>
          <w:bCs/>
          <w:color w:val="00000A"/>
          <w:sz w:val="28"/>
          <w:szCs w:val="28"/>
        </w:rPr>
        <w:t>СОДЕРЖАНИЕ УЧЕБНОГО ПРЕДМЕТА.</w:t>
      </w:r>
    </w:p>
    <w:p w14:paraId="5A37B60F" w14:textId="77777777" w:rsidR="00C418AB" w:rsidRPr="00604EA7" w:rsidRDefault="00C418AB" w:rsidP="00437D3B">
      <w:pPr>
        <w:jc w:val="center"/>
        <w:rPr>
          <w:b/>
          <w:bCs/>
          <w:sz w:val="28"/>
          <w:szCs w:val="28"/>
        </w:rPr>
      </w:pPr>
      <w:r w:rsidRPr="00604EA7">
        <w:rPr>
          <w:b/>
          <w:bCs/>
          <w:sz w:val="28"/>
          <w:szCs w:val="28"/>
        </w:rPr>
        <w:t>Учебно-тематический план.</w:t>
      </w:r>
    </w:p>
    <w:tbl>
      <w:tblPr>
        <w:tblW w:w="147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
        <w:gridCol w:w="5805"/>
        <w:gridCol w:w="2693"/>
        <w:gridCol w:w="2835"/>
        <w:gridCol w:w="2410"/>
      </w:tblGrid>
      <w:tr w:rsidR="00C418AB" w:rsidRPr="00B473D7" w14:paraId="36AC07BF" w14:textId="77777777">
        <w:trPr>
          <w:trHeight w:val="99"/>
        </w:trPr>
        <w:tc>
          <w:tcPr>
            <w:tcW w:w="966" w:type="dxa"/>
          </w:tcPr>
          <w:p w14:paraId="2650435B"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 п/п</w:t>
            </w:r>
          </w:p>
        </w:tc>
        <w:tc>
          <w:tcPr>
            <w:tcW w:w="5805" w:type="dxa"/>
          </w:tcPr>
          <w:p w14:paraId="7034AEBB"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Название темы</w:t>
            </w:r>
          </w:p>
        </w:tc>
        <w:tc>
          <w:tcPr>
            <w:tcW w:w="2693" w:type="dxa"/>
          </w:tcPr>
          <w:p w14:paraId="30203060"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Количество часов общее</w:t>
            </w:r>
          </w:p>
        </w:tc>
        <w:tc>
          <w:tcPr>
            <w:tcW w:w="2835" w:type="dxa"/>
          </w:tcPr>
          <w:p w14:paraId="5DEC90D7" w14:textId="77777777" w:rsidR="00C418AB" w:rsidRPr="00B473D7" w:rsidRDefault="00C418AB">
            <w:pPr>
              <w:jc w:val="center"/>
              <w:rPr>
                <w:b/>
                <w:bCs/>
                <w:kern w:val="28"/>
                <w:sz w:val="28"/>
                <w:szCs w:val="28"/>
              </w:rPr>
            </w:pPr>
            <w:r w:rsidRPr="00B473D7">
              <w:rPr>
                <w:b/>
                <w:bCs/>
                <w:sz w:val="28"/>
                <w:szCs w:val="28"/>
              </w:rPr>
              <w:t xml:space="preserve">Количество часов </w:t>
            </w:r>
          </w:p>
          <w:p w14:paraId="577D6A43"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теория</w:t>
            </w:r>
          </w:p>
        </w:tc>
        <w:tc>
          <w:tcPr>
            <w:tcW w:w="2410" w:type="dxa"/>
          </w:tcPr>
          <w:p w14:paraId="0162643C"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Количество часов практика (тест)</w:t>
            </w:r>
          </w:p>
        </w:tc>
      </w:tr>
      <w:tr w:rsidR="00C418AB" w:rsidRPr="00B473D7" w14:paraId="082931E9" w14:textId="77777777">
        <w:trPr>
          <w:trHeight w:val="24"/>
        </w:trPr>
        <w:tc>
          <w:tcPr>
            <w:tcW w:w="966" w:type="dxa"/>
          </w:tcPr>
          <w:p w14:paraId="00B1FBD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5805" w:type="dxa"/>
          </w:tcPr>
          <w:p w14:paraId="471710B1" w14:textId="77777777" w:rsidR="00C418AB" w:rsidRPr="00B473D7" w:rsidRDefault="00C418AB">
            <w:pPr>
              <w:widowControl w:val="0"/>
              <w:overflowPunct w:val="0"/>
              <w:autoSpaceDE w:val="0"/>
              <w:autoSpaceDN w:val="0"/>
              <w:adjustRightInd w:val="0"/>
              <w:rPr>
                <w:kern w:val="28"/>
                <w:sz w:val="28"/>
                <w:szCs w:val="28"/>
              </w:rPr>
            </w:pPr>
            <w:r w:rsidRPr="00604EA7">
              <w:rPr>
                <w:rStyle w:val="21"/>
                <w:sz w:val="28"/>
                <w:szCs w:val="28"/>
              </w:rPr>
              <w:t>Россия в первой четверти XIX в.</w:t>
            </w:r>
          </w:p>
        </w:tc>
        <w:tc>
          <w:tcPr>
            <w:tcW w:w="2693" w:type="dxa"/>
          </w:tcPr>
          <w:p w14:paraId="5AE828D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9</w:t>
            </w:r>
          </w:p>
        </w:tc>
        <w:tc>
          <w:tcPr>
            <w:tcW w:w="2835" w:type="dxa"/>
          </w:tcPr>
          <w:p w14:paraId="1774DEC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9</w:t>
            </w:r>
          </w:p>
        </w:tc>
        <w:tc>
          <w:tcPr>
            <w:tcW w:w="2410" w:type="dxa"/>
          </w:tcPr>
          <w:p w14:paraId="799299F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w:t>
            </w:r>
          </w:p>
        </w:tc>
      </w:tr>
      <w:tr w:rsidR="00C418AB" w:rsidRPr="00B473D7" w14:paraId="06227D1A" w14:textId="77777777">
        <w:trPr>
          <w:trHeight w:val="74"/>
        </w:trPr>
        <w:tc>
          <w:tcPr>
            <w:tcW w:w="966" w:type="dxa"/>
          </w:tcPr>
          <w:p w14:paraId="2F6C6C5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2.</w:t>
            </w:r>
          </w:p>
        </w:tc>
        <w:tc>
          <w:tcPr>
            <w:tcW w:w="5805" w:type="dxa"/>
          </w:tcPr>
          <w:p w14:paraId="6D8453DD"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Россия во второй четверти XIX в.</w:t>
            </w:r>
          </w:p>
        </w:tc>
        <w:tc>
          <w:tcPr>
            <w:tcW w:w="2693" w:type="dxa"/>
          </w:tcPr>
          <w:p w14:paraId="0892297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8</w:t>
            </w:r>
          </w:p>
        </w:tc>
        <w:tc>
          <w:tcPr>
            <w:tcW w:w="2835" w:type="dxa"/>
          </w:tcPr>
          <w:p w14:paraId="6A4D8E8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7</w:t>
            </w:r>
          </w:p>
        </w:tc>
        <w:tc>
          <w:tcPr>
            <w:tcW w:w="2410" w:type="dxa"/>
          </w:tcPr>
          <w:p w14:paraId="3C6191C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4CBE60CC" w14:textId="77777777">
        <w:trPr>
          <w:trHeight w:val="98"/>
        </w:trPr>
        <w:tc>
          <w:tcPr>
            <w:tcW w:w="966" w:type="dxa"/>
          </w:tcPr>
          <w:p w14:paraId="742600F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w:t>
            </w:r>
          </w:p>
        </w:tc>
        <w:tc>
          <w:tcPr>
            <w:tcW w:w="5805" w:type="dxa"/>
          </w:tcPr>
          <w:p w14:paraId="70FF2E16"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Россия в эпоху Великих реформ</w:t>
            </w:r>
          </w:p>
        </w:tc>
        <w:tc>
          <w:tcPr>
            <w:tcW w:w="2693" w:type="dxa"/>
          </w:tcPr>
          <w:p w14:paraId="0897EAA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7</w:t>
            </w:r>
          </w:p>
        </w:tc>
        <w:tc>
          <w:tcPr>
            <w:tcW w:w="2835" w:type="dxa"/>
          </w:tcPr>
          <w:p w14:paraId="4712728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7</w:t>
            </w:r>
          </w:p>
        </w:tc>
        <w:tc>
          <w:tcPr>
            <w:tcW w:w="2410" w:type="dxa"/>
          </w:tcPr>
          <w:p w14:paraId="29C02E5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w:t>
            </w:r>
          </w:p>
        </w:tc>
      </w:tr>
      <w:tr w:rsidR="00C418AB" w:rsidRPr="00B473D7" w14:paraId="1E0F2FC3" w14:textId="77777777">
        <w:trPr>
          <w:trHeight w:val="50"/>
        </w:trPr>
        <w:tc>
          <w:tcPr>
            <w:tcW w:w="966" w:type="dxa"/>
          </w:tcPr>
          <w:p w14:paraId="3E945DD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w:t>
            </w:r>
          </w:p>
        </w:tc>
        <w:tc>
          <w:tcPr>
            <w:tcW w:w="5805" w:type="dxa"/>
          </w:tcPr>
          <w:p w14:paraId="5CE17C0A"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Россия в 1880—1890-е гг.</w:t>
            </w:r>
          </w:p>
        </w:tc>
        <w:tc>
          <w:tcPr>
            <w:tcW w:w="2693" w:type="dxa"/>
          </w:tcPr>
          <w:p w14:paraId="5160718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7</w:t>
            </w:r>
          </w:p>
        </w:tc>
        <w:tc>
          <w:tcPr>
            <w:tcW w:w="2835" w:type="dxa"/>
          </w:tcPr>
          <w:p w14:paraId="7BF06FC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7</w:t>
            </w:r>
          </w:p>
        </w:tc>
        <w:tc>
          <w:tcPr>
            <w:tcW w:w="2410" w:type="dxa"/>
          </w:tcPr>
          <w:p w14:paraId="51FE264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w:t>
            </w:r>
          </w:p>
        </w:tc>
      </w:tr>
      <w:tr w:rsidR="00C418AB" w:rsidRPr="00B473D7" w14:paraId="11C7E89D" w14:textId="77777777">
        <w:trPr>
          <w:trHeight w:val="24"/>
        </w:trPr>
        <w:tc>
          <w:tcPr>
            <w:tcW w:w="966" w:type="dxa"/>
          </w:tcPr>
          <w:p w14:paraId="47A807A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w:t>
            </w:r>
          </w:p>
        </w:tc>
        <w:tc>
          <w:tcPr>
            <w:tcW w:w="5805" w:type="dxa"/>
          </w:tcPr>
          <w:p w14:paraId="1439A9BF" w14:textId="77777777" w:rsidR="00C418AB" w:rsidRPr="00B473D7" w:rsidRDefault="00C418AB">
            <w:pPr>
              <w:widowControl w:val="0"/>
              <w:overflowPunct w:val="0"/>
              <w:autoSpaceDE w:val="0"/>
              <w:autoSpaceDN w:val="0"/>
              <w:adjustRightInd w:val="0"/>
              <w:rPr>
                <w:i/>
                <w:iCs/>
                <w:kern w:val="28"/>
                <w:sz w:val="28"/>
                <w:szCs w:val="28"/>
              </w:rPr>
            </w:pPr>
            <w:r w:rsidRPr="00B473D7">
              <w:rPr>
                <w:sz w:val="28"/>
                <w:szCs w:val="28"/>
              </w:rPr>
              <w:t>Россия в начале XX в.</w:t>
            </w:r>
          </w:p>
        </w:tc>
        <w:tc>
          <w:tcPr>
            <w:tcW w:w="2693" w:type="dxa"/>
          </w:tcPr>
          <w:p w14:paraId="0331BA5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9</w:t>
            </w:r>
          </w:p>
        </w:tc>
        <w:tc>
          <w:tcPr>
            <w:tcW w:w="2835" w:type="dxa"/>
          </w:tcPr>
          <w:p w14:paraId="25C646B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8</w:t>
            </w:r>
          </w:p>
        </w:tc>
        <w:tc>
          <w:tcPr>
            <w:tcW w:w="2410" w:type="dxa"/>
          </w:tcPr>
          <w:p w14:paraId="4292B8C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B4D8895" w14:textId="77777777">
        <w:trPr>
          <w:trHeight w:val="98"/>
        </w:trPr>
        <w:tc>
          <w:tcPr>
            <w:tcW w:w="966" w:type="dxa"/>
          </w:tcPr>
          <w:p w14:paraId="3D33909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w:t>
            </w:r>
          </w:p>
        </w:tc>
        <w:tc>
          <w:tcPr>
            <w:tcW w:w="5805" w:type="dxa"/>
          </w:tcPr>
          <w:p w14:paraId="7E3F14F2" w14:textId="77777777" w:rsidR="00C418AB" w:rsidRPr="00B473D7" w:rsidRDefault="00C418AB">
            <w:pPr>
              <w:widowControl w:val="0"/>
              <w:overflowPunct w:val="0"/>
              <w:autoSpaceDE w:val="0"/>
              <w:autoSpaceDN w:val="0"/>
              <w:adjustRightInd w:val="0"/>
              <w:rPr>
                <w:i/>
                <w:iCs/>
                <w:kern w:val="28"/>
                <w:sz w:val="28"/>
                <w:szCs w:val="28"/>
              </w:rPr>
            </w:pPr>
            <w:r w:rsidRPr="00B473D7">
              <w:rPr>
                <w:sz w:val="28"/>
                <w:szCs w:val="28"/>
              </w:rPr>
              <w:t xml:space="preserve">Новейшая история. Первая половина </w:t>
            </w:r>
            <w:r w:rsidRPr="00B473D7">
              <w:rPr>
                <w:sz w:val="28"/>
                <w:szCs w:val="28"/>
                <w:lang w:val="en-US"/>
              </w:rPr>
              <w:t>XX</w:t>
            </w:r>
            <w:r w:rsidRPr="00B473D7">
              <w:rPr>
                <w:sz w:val="28"/>
                <w:szCs w:val="28"/>
              </w:rPr>
              <w:t xml:space="preserve"> века.</w:t>
            </w:r>
          </w:p>
        </w:tc>
        <w:tc>
          <w:tcPr>
            <w:tcW w:w="2693" w:type="dxa"/>
          </w:tcPr>
          <w:p w14:paraId="5513802C"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1</w:t>
            </w:r>
            <w:r w:rsidRPr="00B473D7">
              <w:rPr>
                <w:sz w:val="28"/>
                <w:szCs w:val="28"/>
                <w:lang w:val="en-US"/>
              </w:rPr>
              <w:t>3</w:t>
            </w:r>
          </w:p>
        </w:tc>
        <w:tc>
          <w:tcPr>
            <w:tcW w:w="2835" w:type="dxa"/>
          </w:tcPr>
          <w:p w14:paraId="6829065A"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1</w:t>
            </w:r>
            <w:r w:rsidRPr="00B473D7">
              <w:rPr>
                <w:sz w:val="28"/>
                <w:szCs w:val="28"/>
                <w:lang w:val="en-US"/>
              </w:rPr>
              <w:t>3</w:t>
            </w:r>
          </w:p>
        </w:tc>
        <w:tc>
          <w:tcPr>
            <w:tcW w:w="2410" w:type="dxa"/>
          </w:tcPr>
          <w:p w14:paraId="08E599E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w:t>
            </w:r>
          </w:p>
        </w:tc>
      </w:tr>
      <w:tr w:rsidR="00C418AB" w:rsidRPr="00B473D7" w14:paraId="3BDF8578" w14:textId="77777777">
        <w:trPr>
          <w:trHeight w:val="25"/>
        </w:trPr>
        <w:tc>
          <w:tcPr>
            <w:tcW w:w="966" w:type="dxa"/>
          </w:tcPr>
          <w:p w14:paraId="187DA44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7.</w:t>
            </w:r>
          </w:p>
        </w:tc>
        <w:tc>
          <w:tcPr>
            <w:tcW w:w="5805" w:type="dxa"/>
          </w:tcPr>
          <w:p w14:paraId="27142437"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Новейшая история. Вторая половина </w:t>
            </w:r>
            <w:r w:rsidRPr="00B473D7">
              <w:rPr>
                <w:sz w:val="28"/>
                <w:szCs w:val="28"/>
                <w:lang w:val="en-US"/>
              </w:rPr>
              <w:t>XX</w:t>
            </w:r>
            <w:r w:rsidRPr="00B473D7">
              <w:rPr>
                <w:sz w:val="28"/>
                <w:szCs w:val="28"/>
              </w:rPr>
              <w:t xml:space="preserve">- начало </w:t>
            </w:r>
            <w:proofErr w:type="gramStart"/>
            <w:r w:rsidRPr="00B473D7">
              <w:rPr>
                <w:sz w:val="28"/>
                <w:szCs w:val="28"/>
                <w:lang w:val="en-US"/>
              </w:rPr>
              <w:t>XXI</w:t>
            </w:r>
            <w:r w:rsidRPr="00B473D7">
              <w:rPr>
                <w:sz w:val="28"/>
                <w:szCs w:val="28"/>
              </w:rPr>
              <w:t xml:space="preserve">  в.</w:t>
            </w:r>
            <w:proofErr w:type="gramEnd"/>
          </w:p>
        </w:tc>
        <w:tc>
          <w:tcPr>
            <w:tcW w:w="2693" w:type="dxa"/>
          </w:tcPr>
          <w:p w14:paraId="4ABE2573"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15</w:t>
            </w:r>
          </w:p>
        </w:tc>
        <w:tc>
          <w:tcPr>
            <w:tcW w:w="2835" w:type="dxa"/>
          </w:tcPr>
          <w:p w14:paraId="7BAF93F3"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15</w:t>
            </w:r>
          </w:p>
        </w:tc>
        <w:tc>
          <w:tcPr>
            <w:tcW w:w="2410" w:type="dxa"/>
          </w:tcPr>
          <w:p w14:paraId="19CBD60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w:t>
            </w:r>
          </w:p>
        </w:tc>
      </w:tr>
      <w:tr w:rsidR="00C418AB" w:rsidRPr="00B473D7" w14:paraId="308985CE" w14:textId="77777777">
        <w:trPr>
          <w:trHeight w:val="25"/>
        </w:trPr>
        <w:tc>
          <w:tcPr>
            <w:tcW w:w="966" w:type="dxa"/>
          </w:tcPr>
          <w:p w14:paraId="091010C8" w14:textId="77777777" w:rsidR="00C418AB" w:rsidRPr="00B473D7" w:rsidRDefault="00C418AB">
            <w:pPr>
              <w:rPr>
                <w:sz w:val="28"/>
                <w:szCs w:val="28"/>
              </w:rPr>
            </w:pPr>
          </w:p>
        </w:tc>
        <w:tc>
          <w:tcPr>
            <w:tcW w:w="5805" w:type="dxa"/>
          </w:tcPr>
          <w:p w14:paraId="4860875F"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Итого</w:t>
            </w:r>
          </w:p>
        </w:tc>
        <w:tc>
          <w:tcPr>
            <w:tcW w:w="2693" w:type="dxa"/>
          </w:tcPr>
          <w:p w14:paraId="3A3622A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68</w:t>
            </w:r>
          </w:p>
        </w:tc>
        <w:tc>
          <w:tcPr>
            <w:tcW w:w="2835" w:type="dxa"/>
          </w:tcPr>
          <w:p w14:paraId="49DB292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66</w:t>
            </w:r>
          </w:p>
        </w:tc>
        <w:tc>
          <w:tcPr>
            <w:tcW w:w="2410" w:type="dxa"/>
          </w:tcPr>
          <w:p w14:paraId="77C736A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w:t>
            </w:r>
          </w:p>
        </w:tc>
      </w:tr>
    </w:tbl>
    <w:p w14:paraId="26DF0C86" w14:textId="77777777" w:rsidR="00C418AB" w:rsidRPr="00604EA7" w:rsidRDefault="00C418AB" w:rsidP="00437D3B">
      <w:pPr>
        <w:ind w:right="272"/>
        <w:rPr>
          <w:b/>
          <w:bCs/>
          <w:kern w:val="28"/>
          <w:sz w:val="28"/>
          <w:szCs w:val="28"/>
          <w:lang w:val="en-US"/>
        </w:rPr>
      </w:pPr>
    </w:p>
    <w:p w14:paraId="55F03E9B" w14:textId="77777777" w:rsidR="00C418AB" w:rsidRPr="00604EA7" w:rsidRDefault="00C418AB" w:rsidP="00437D3B">
      <w:pPr>
        <w:ind w:left="232" w:right="272" w:hanging="10"/>
        <w:jc w:val="center"/>
        <w:rPr>
          <w:sz w:val="28"/>
          <w:szCs w:val="28"/>
        </w:rPr>
      </w:pPr>
      <w:r w:rsidRPr="00604EA7">
        <w:rPr>
          <w:b/>
          <w:bCs/>
          <w:sz w:val="28"/>
          <w:szCs w:val="28"/>
        </w:rPr>
        <w:t>РОССИЙСКАЯ ИМПЕРИЯ В XIX — НАЧАЛЕ XX в. (40 часов)</w:t>
      </w:r>
    </w:p>
    <w:p w14:paraId="7C9E968C" w14:textId="77777777" w:rsidR="00C418AB" w:rsidRPr="00604EA7" w:rsidRDefault="00C418AB" w:rsidP="00437D3B">
      <w:pPr>
        <w:pStyle w:val="3"/>
        <w:spacing w:before="0" w:after="0" w:line="240" w:lineRule="auto"/>
        <w:ind w:left="90"/>
        <w:jc w:val="both"/>
        <w:rPr>
          <w:rFonts w:ascii="Times New Roman" w:hAnsi="Times New Roman" w:cs="Times New Roman"/>
          <w:sz w:val="28"/>
          <w:szCs w:val="28"/>
        </w:rPr>
      </w:pPr>
      <w:r w:rsidRPr="00604EA7">
        <w:rPr>
          <w:rFonts w:ascii="Times New Roman" w:hAnsi="Times New Roman" w:cs="Times New Roman"/>
          <w:sz w:val="28"/>
          <w:szCs w:val="28"/>
        </w:rPr>
        <w:t>Александровская эпоха: государственный либерализм</w:t>
      </w:r>
    </w:p>
    <w:p w14:paraId="6B027BAF" w14:textId="77777777" w:rsidR="00C418AB" w:rsidRPr="00604EA7" w:rsidRDefault="00C418AB" w:rsidP="00437D3B">
      <w:pPr>
        <w:ind w:left="-15" w:right="46"/>
        <w:jc w:val="both"/>
        <w:rPr>
          <w:rFonts w:ascii="Times New Roman" w:hAnsi="Times New Roman" w:cs="Times New Roman"/>
          <w:sz w:val="28"/>
          <w:szCs w:val="28"/>
        </w:rPr>
      </w:pPr>
      <w:r w:rsidRPr="00604EA7">
        <w:rPr>
          <w:sz w:val="28"/>
          <w:szCs w:val="28"/>
        </w:rPr>
        <w:t>Европа на рубеже XVIII—XIX вв. Революция во Франции, империя Наполеона I и изменение расстановки сил в Европе. Революции в Европе и Россия.</w:t>
      </w:r>
    </w:p>
    <w:p w14:paraId="594FC81B" w14:textId="77777777" w:rsidR="00C418AB" w:rsidRPr="00604EA7" w:rsidRDefault="00C418AB" w:rsidP="00437D3B">
      <w:pPr>
        <w:ind w:left="-15" w:right="46"/>
        <w:jc w:val="both"/>
        <w:rPr>
          <w:sz w:val="28"/>
          <w:szCs w:val="28"/>
        </w:rPr>
      </w:pPr>
      <w:r w:rsidRPr="00604EA7">
        <w:rPr>
          <w:sz w:val="28"/>
          <w:szCs w:val="28"/>
        </w:rPr>
        <w:t>Россия на рубеже XVIII—XIX вв.: территория, население, сословия, политический и экономический строй.</w:t>
      </w:r>
    </w:p>
    <w:p w14:paraId="64BCA46D" w14:textId="77777777" w:rsidR="00C418AB" w:rsidRPr="00604EA7" w:rsidRDefault="00C418AB" w:rsidP="00437D3B">
      <w:pPr>
        <w:ind w:left="-15" w:right="46"/>
        <w:jc w:val="both"/>
        <w:rPr>
          <w:sz w:val="28"/>
          <w:szCs w:val="28"/>
        </w:rPr>
      </w:pPr>
      <w:r w:rsidRPr="00604EA7">
        <w:rPr>
          <w:sz w:val="28"/>
          <w:szCs w:val="28"/>
        </w:rPr>
        <w:t>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w:t>
      </w:r>
    </w:p>
    <w:p w14:paraId="33FCC3AA" w14:textId="77777777" w:rsidR="00C418AB" w:rsidRPr="00604EA7" w:rsidRDefault="00C418AB" w:rsidP="00437D3B">
      <w:pPr>
        <w:ind w:left="-15" w:right="46"/>
        <w:jc w:val="both"/>
        <w:rPr>
          <w:sz w:val="28"/>
          <w:szCs w:val="28"/>
        </w:rPr>
      </w:pPr>
      <w:r w:rsidRPr="00604EA7">
        <w:rPr>
          <w:sz w:val="28"/>
          <w:szCs w:val="28"/>
        </w:rPr>
        <w:lastRenderedPageBreak/>
        <w:t xml:space="preserve">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604EA7">
        <w:rPr>
          <w:sz w:val="28"/>
          <w:szCs w:val="28"/>
        </w:rPr>
        <w:t>Тильзитский</w:t>
      </w:r>
      <w:proofErr w:type="spellEnd"/>
      <w:r w:rsidRPr="00604EA7">
        <w:rPr>
          <w:sz w:val="28"/>
          <w:szCs w:val="28"/>
        </w:rPr>
        <w:t xml:space="preserve"> мир.</w:t>
      </w:r>
    </w:p>
    <w:p w14:paraId="02EB10FA" w14:textId="77777777" w:rsidR="00C418AB" w:rsidRPr="00604EA7" w:rsidRDefault="00C418AB" w:rsidP="00437D3B">
      <w:pPr>
        <w:ind w:left="-15" w:right="46"/>
        <w:jc w:val="both"/>
        <w:rPr>
          <w:sz w:val="28"/>
          <w:szCs w:val="28"/>
        </w:rPr>
      </w:pPr>
      <w:r w:rsidRPr="00604EA7">
        <w:rPr>
          <w:sz w:val="28"/>
          <w:szCs w:val="28"/>
        </w:rPr>
        <w:t>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w:t>
      </w:r>
    </w:p>
    <w:p w14:paraId="0EF6ED7D" w14:textId="77777777" w:rsidR="00C418AB" w:rsidRPr="00604EA7" w:rsidRDefault="00C418AB" w:rsidP="00437D3B">
      <w:pPr>
        <w:ind w:left="-15" w:right="46"/>
        <w:jc w:val="both"/>
        <w:rPr>
          <w:sz w:val="28"/>
          <w:szCs w:val="28"/>
        </w:rPr>
      </w:pPr>
      <w:r w:rsidRPr="00604EA7">
        <w:rPr>
          <w:sz w:val="28"/>
          <w:szCs w:val="28"/>
        </w:rPr>
        <w:t xml:space="preserve">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w:t>
      </w:r>
    </w:p>
    <w:p w14:paraId="32017D66" w14:textId="77777777" w:rsidR="00C418AB" w:rsidRPr="00604EA7" w:rsidRDefault="00C418AB" w:rsidP="00437D3B">
      <w:pPr>
        <w:ind w:left="-15" w:right="46"/>
        <w:jc w:val="both"/>
        <w:rPr>
          <w:sz w:val="28"/>
          <w:szCs w:val="28"/>
        </w:rPr>
      </w:pPr>
      <w:r w:rsidRPr="00604EA7">
        <w:rPr>
          <w:sz w:val="28"/>
          <w:szCs w:val="28"/>
        </w:rPr>
        <w:t>Восстание декабристов и его значение.</w:t>
      </w:r>
    </w:p>
    <w:p w14:paraId="7E348A3E" w14:textId="77777777" w:rsidR="00C418AB" w:rsidRPr="00604EA7" w:rsidRDefault="00C418AB" w:rsidP="00437D3B">
      <w:pPr>
        <w:ind w:left="-15" w:right="46"/>
        <w:jc w:val="both"/>
        <w:rPr>
          <w:sz w:val="28"/>
          <w:szCs w:val="28"/>
        </w:rPr>
      </w:pPr>
      <w:r w:rsidRPr="00604EA7">
        <w:rPr>
          <w:sz w:val="28"/>
          <w:szCs w:val="28"/>
        </w:rPr>
        <w:t>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w:t>
      </w:r>
    </w:p>
    <w:p w14:paraId="40A864B5" w14:textId="77777777" w:rsidR="00C418AB" w:rsidRPr="00604EA7" w:rsidRDefault="00C418AB" w:rsidP="00437D3B">
      <w:pPr>
        <w:ind w:left="-15" w:right="46"/>
        <w:jc w:val="both"/>
        <w:rPr>
          <w:sz w:val="28"/>
          <w:szCs w:val="28"/>
        </w:rPr>
      </w:pPr>
      <w:r w:rsidRPr="00604EA7">
        <w:rPr>
          <w:sz w:val="28"/>
          <w:szCs w:val="28"/>
        </w:rPr>
        <w:t>Венская система международных отношений и усиление роли России в международных делах. Россия — великая мировая держава.</w:t>
      </w:r>
    </w:p>
    <w:p w14:paraId="172C5B15" w14:textId="77777777" w:rsidR="00C418AB" w:rsidRPr="00604EA7" w:rsidRDefault="00C418AB" w:rsidP="00437D3B">
      <w:pPr>
        <w:pStyle w:val="3"/>
        <w:spacing w:before="0" w:after="0" w:line="240" w:lineRule="auto"/>
        <w:ind w:left="90" w:right="146"/>
        <w:jc w:val="both"/>
        <w:rPr>
          <w:rFonts w:ascii="Times New Roman" w:hAnsi="Times New Roman" w:cs="Times New Roman"/>
          <w:sz w:val="28"/>
          <w:szCs w:val="28"/>
        </w:rPr>
      </w:pPr>
      <w:r w:rsidRPr="00604EA7">
        <w:rPr>
          <w:rFonts w:ascii="Times New Roman" w:hAnsi="Times New Roman" w:cs="Times New Roman"/>
          <w:sz w:val="28"/>
          <w:szCs w:val="28"/>
        </w:rPr>
        <w:t>Николаевская эпоха: государственный консерватизм</w:t>
      </w:r>
    </w:p>
    <w:p w14:paraId="1BAEFA9D" w14:textId="77777777" w:rsidR="00C418AB" w:rsidRPr="00604EA7" w:rsidRDefault="00C418AB" w:rsidP="00437D3B">
      <w:pPr>
        <w:ind w:left="-15" w:right="46"/>
        <w:jc w:val="both"/>
        <w:rPr>
          <w:rFonts w:ascii="Times New Roman" w:hAnsi="Times New Roman" w:cs="Times New Roman"/>
          <w:sz w:val="28"/>
          <w:szCs w:val="28"/>
        </w:rPr>
      </w:pPr>
      <w:r w:rsidRPr="00604EA7">
        <w:rPr>
          <w:sz w:val="28"/>
          <w:szCs w:val="28"/>
        </w:rPr>
        <w:t>Император Николай I. Сочетание реформаторских и консервативных начал во внутренней политике Николая I и их проявления.</w:t>
      </w:r>
    </w:p>
    <w:p w14:paraId="22D1258A" w14:textId="77777777" w:rsidR="00C418AB" w:rsidRPr="00604EA7" w:rsidRDefault="00C418AB" w:rsidP="00437D3B">
      <w:pPr>
        <w:ind w:left="-15" w:right="46"/>
        <w:jc w:val="both"/>
        <w:rPr>
          <w:sz w:val="28"/>
          <w:szCs w:val="28"/>
        </w:rPr>
      </w:pPr>
      <w:r w:rsidRPr="00604EA7">
        <w:rPr>
          <w:sz w:val="28"/>
          <w:szCs w:val="28"/>
        </w:rPr>
        <w:t>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w:t>
      </w:r>
    </w:p>
    <w:p w14:paraId="4C99E411" w14:textId="77777777" w:rsidR="00C418AB" w:rsidRPr="00604EA7" w:rsidRDefault="00C418AB" w:rsidP="00437D3B">
      <w:pPr>
        <w:ind w:left="-15" w:right="46"/>
        <w:jc w:val="both"/>
        <w:rPr>
          <w:sz w:val="28"/>
          <w:szCs w:val="28"/>
        </w:rPr>
      </w:pPr>
      <w:r w:rsidRPr="00604EA7">
        <w:rPr>
          <w:sz w:val="28"/>
          <w:szCs w:val="28"/>
        </w:rPr>
        <w:lastRenderedPageBreak/>
        <w:t>Изменения в социальной структуре российского общества. Особенности социальных движений в России в условиях начавшегося промышленного переворота.</w:t>
      </w:r>
    </w:p>
    <w:p w14:paraId="46CF3E36" w14:textId="77777777" w:rsidR="00C418AB" w:rsidRPr="00604EA7" w:rsidRDefault="00C418AB" w:rsidP="00437D3B">
      <w:pPr>
        <w:ind w:left="-15" w:right="46"/>
        <w:jc w:val="both"/>
        <w:rPr>
          <w:sz w:val="28"/>
          <w:szCs w:val="28"/>
        </w:rPr>
      </w:pPr>
      <w:r w:rsidRPr="00604EA7">
        <w:rPr>
          <w:sz w:val="28"/>
          <w:szCs w:val="28"/>
        </w:rPr>
        <w:t xml:space="preserve">Общественная мысль и общественные движения. Россия и Запад как центральная тема общественных дискуссий. </w:t>
      </w:r>
    </w:p>
    <w:p w14:paraId="179275E3" w14:textId="77777777" w:rsidR="00C418AB" w:rsidRPr="00604EA7" w:rsidRDefault="00C418AB" w:rsidP="00437D3B">
      <w:pPr>
        <w:ind w:left="-15" w:right="46"/>
        <w:jc w:val="both"/>
        <w:rPr>
          <w:sz w:val="28"/>
          <w:szCs w:val="28"/>
        </w:rPr>
      </w:pPr>
      <w:r w:rsidRPr="00604EA7">
        <w:rPr>
          <w:sz w:val="28"/>
          <w:szCs w:val="28"/>
        </w:rPr>
        <w:t>Особенности общественного движения 30—50-х гг. XIX в.</w:t>
      </w:r>
    </w:p>
    <w:p w14:paraId="68C137E4" w14:textId="77777777" w:rsidR="00C418AB" w:rsidRPr="00604EA7" w:rsidRDefault="00C418AB" w:rsidP="00437D3B">
      <w:pPr>
        <w:ind w:left="-15" w:right="46"/>
        <w:jc w:val="both"/>
        <w:rPr>
          <w:sz w:val="28"/>
          <w:szCs w:val="28"/>
        </w:rPr>
      </w:pPr>
      <w:r w:rsidRPr="00604EA7">
        <w:rPr>
          <w:sz w:val="28"/>
          <w:szCs w:val="28"/>
        </w:rPr>
        <w:t>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w:t>
      </w:r>
    </w:p>
    <w:p w14:paraId="578A0908" w14:textId="77777777" w:rsidR="00C418AB" w:rsidRPr="00604EA7" w:rsidRDefault="00C418AB" w:rsidP="00437D3B">
      <w:pPr>
        <w:ind w:left="-15" w:right="46"/>
        <w:jc w:val="both"/>
        <w:rPr>
          <w:sz w:val="28"/>
          <w:szCs w:val="28"/>
        </w:rPr>
      </w:pPr>
      <w:r w:rsidRPr="00604EA7">
        <w:rPr>
          <w:sz w:val="28"/>
          <w:szCs w:val="28"/>
        </w:rPr>
        <w:t>Религиозная политика Николая I. Положение Русской православной церкви. Диалог власти с католиками, мусульманами, буддистами.</w:t>
      </w:r>
    </w:p>
    <w:p w14:paraId="658964A0" w14:textId="77777777" w:rsidR="00C418AB" w:rsidRPr="00604EA7" w:rsidRDefault="00C418AB" w:rsidP="00437D3B">
      <w:pPr>
        <w:ind w:left="-15" w:right="46"/>
        <w:jc w:val="both"/>
        <w:rPr>
          <w:sz w:val="28"/>
          <w:szCs w:val="28"/>
        </w:rPr>
      </w:pPr>
      <w:r w:rsidRPr="00604EA7">
        <w:rPr>
          <w:sz w:val="28"/>
          <w:szCs w:val="28"/>
        </w:rPr>
        <w:t>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w:t>
      </w:r>
    </w:p>
    <w:p w14:paraId="62E63D77" w14:textId="77777777" w:rsidR="00C418AB" w:rsidRPr="00604EA7" w:rsidRDefault="00C418AB" w:rsidP="00437D3B">
      <w:pPr>
        <w:ind w:right="36" w:firstLine="283"/>
        <w:jc w:val="both"/>
        <w:rPr>
          <w:b/>
          <w:bCs/>
          <w:sz w:val="28"/>
          <w:szCs w:val="28"/>
        </w:rPr>
      </w:pPr>
    </w:p>
    <w:p w14:paraId="35D0FB49" w14:textId="77777777" w:rsidR="00C418AB" w:rsidRPr="00604EA7" w:rsidRDefault="00C418AB" w:rsidP="00437D3B">
      <w:pPr>
        <w:ind w:right="36" w:firstLine="283"/>
        <w:jc w:val="both"/>
        <w:rPr>
          <w:sz w:val="28"/>
          <w:szCs w:val="28"/>
        </w:rPr>
      </w:pPr>
      <w:r w:rsidRPr="00604EA7">
        <w:rPr>
          <w:b/>
          <w:bCs/>
          <w:sz w:val="28"/>
          <w:szCs w:val="28"/>
        </w:rPr>
        <w:t>Культурное пространство империи в первой половине XIX в.</w:t>
      </w:r>
    </w:p>
    <w:p w14:paraId="2D44FF6E" w14:textId="77777777" w:rsidR="00C418AB" w:rsidRPr="00604EA7" w:rsidRDefault="00C418AB" w:rsidP="00437D3B">
      <w:pPr>
        <w:ind w:left="-15" w:right="46"/>
        <w:jc w:val="both"/>
        <w:rPr>
          <w:sz w:val="28"/>
          <w:szCs w:val="28"/>
        </w:rPr>
      </w:pPr>
      <w:r w:rsidRPr="00604EA7">
        <w:rPr>
          <w:sz w:val="28"/>
          <w:szCs w:val="28"/>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w:t>
      </w:r>
    </w:p>
    <w:p w14:paraId="4B07E59E" w14:textId="77777777" w:rsidR="00C418AB" w:rsidRPr="00604EA7" w:rsidRDefault="00C418AB" w:rsidP="00437D3B">
      <w:pPr>
        <w:ind w:left="-15" w:right="46"/>
        <w:jc w:val="both"/>
        <w:rPr>
          <w:sz w:val="28"/>
          <w:szCs w:val="28"/>
        </w:rPr>
      </w:pPr>
      <w:r w:rsidRPr="00604EA7">
        <w:rPr>
          <w:sz w:val="28"/>
          <w:szCs w:val="28"/>
        </w:rPr>
        <w:t>Особенности и основные стили в художественной культуре (романтизм, классицизм, реализм).</w:t>
      </w:r>
    </w:p>
    <w:p w14:paraId="0900C341" w14:textId="77777777" w:rsidR="00C418AB" w:rsidRPr="00604EA7" w:rsidRDefault="00C418AB" w:rsidP="00437D3B">
      <w:pPr>
        <w:ind w:left="-15" w:right="46"/>
        <w:jc w:val="both"/>
        <w:rPr>
          <w:sz w:val="28"/>
          <w:szCs w:val="28"/>
        </w:rPr>
      </w:pPr>
      <w:r w:rsidRPr="00604EA7">
        <w:rPr>
          <w:sz w:val="28"/>
          <w:szCs w:val="28"/>
        </w:rPr>
        <w:t>Культура народов Российской империи. Взаимное обогащение культур.</w:t>
      </w:r>
    </w:p>
    <w:p w14:paraId="7D4F5AD1" w14:textId="77777777" w:rsidR="00C418AB" w:rsidRPr="00604EA7" w:rsidRDefault="00C418AB" w:rsidP="00437D3B">
      <w:pPr>
        <w:ind w:left="10" w:right="36" w:hanging="10"/>
        <w:jc w:val="both"/>
        <w:rPr>
          <w:sz w:val="28"/>
          <w:szCs w:val="28"/>
        </w:rPr>
      </w:pPr>
      <w:r w:rsidRPr="00604EA7">
        <w:rPr>
          <w:sz w:val="28"/>
          <w:szCs w:val="28"/>
        </w:rPr>
        <w:t>Российская культура как часть европейской культуры.</w:t>
      </w:r>
    </w:p>
    <w:p w14:paraId="685C0BB2" w14:textId="77777777" w:rsidR="00C418AB" w:rsidRPr="00604EA7" w:rsidRDefault="00C418AB" w:rsidP="00437D3B">
      <w:pPr>
        <w:ind w:right="46"/>
        <w:jc w:val="both"/>
        <w:rPr>
          <w:sz w:val="28"/>
          <w:szCs w:val="28"/>
        </w:rPr>
      </w:pPr>
      <w:r w:rsidRPr="00604EA7">
        <w:rPr>
          <w:sz w:val="28"/>
          <w:szCs w:val="28"/>
        </w:rPr>
        <w:t>Динамика повседневной жизни сословий.</w:t>
      </w:r>
    </w:p>
    <w:p w14:paraId="2E398A9A" w14:textId="77777777" w:rsidR="00C418AB" w:rsidRPr="00604EA7" w:rsidRDefault="00C418AB" w:rsidP="00437D3B">
      <w:pPr>
        <w:ind w:right="36" w:firstLine="283"/>
        <w:jc w:val="both"/>
        <w:rPr>
          <w:sz w:val="28"/>
          <w:szCs w:val="28"/>
        </w:rPr>
      </w:pPr>
      <w:r w:rsidRPr="00604EA7">
        <w:rPr>
          <w:b/>
          <w:bCs/>
          <w:sz w:val="28"/>
          <w:szCs w:val="28"/>
        </w:rPr>
        <w:lastRenderedPageBreak/>
        <w:t>Преобразования Александра II: социальная и правовая модернизация</w:t>
      </w:r>
    </w:p>
    <w:p w14:paraId="7086EEBD" w14:textId="77777777" w:rsidR="00C418AB" w:rsidRPr="00604EA7" w:rsidRDefault="00C418AB" w:rsidP="00437D3B">
      <w:pPr>
        <w:ind w:left="-15" w:right="46"/>
        <w:jc w:val="both"/>
        <w:rPr>
          <w:sz w:val="28"/>
          <w:szCs w:val="28"/>
        </w:rPr>
      </w:pPr>
      <w:r w:rsidRPr="00604EA7">
        <w:rPr>
          <w:sz w:val="28"/>
          <w:szCs w:val="28"/>
        </w:rPr>
        <w:t>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связи. Перемены в быту.</w:t>
      </w:r>
    </w:p>
    <w:p w14:paraId="0381BCBA" w14:textId="77777777" w:rsidR="00C418AB" w:rsidRPr="00604EA7" w:rsidRDefault="00C418AB" w:rsidP="00437D3B">
      <w:pPr>
        <w:ind w:left="-15" w:right="46"/>
        <w:jc w:val="both"/>
        <w:rPr>
          <w:sz w:val="28"/>
          <w:szCs w:val="28"/>
        </w:rPr>
      </w:pPr>
      <w:r w:rsidRPr="00604EA7">
        <w:rPr>
          <w:sz w:val="28"/>
          <w:szCs w:val="28"/>
        </w:rPr>
        <w:t>Император Александр II и основные направления его внутренней политики.</w:t>
      </w:r>
    </w:p>
    <w:p w14:paraId="2331ECFC" w14:textId="77777777" w:rsidR="00C418AB" w:rsidRPr="00604EA7" w:rsidRDefault="00C418AB" w:rsidP="00437D3B">
      <w:pPr>
        <w:ind w:left="-15" w:right="46"/>
        <w:jc w:val="both"/>
        <w:rPr>
          <w:sz w:val="28"/>
          <w:szCs w:val="28"/>
        </w:rPr>
      </w:pPr>
      <w:r w:rsidRPr="00604EA7">
        <w:rPr>
          <w:sz w:val="28"/>
          <w:szCs w:val="28"/>
        </w:rPr>
        <w:t>Отмена крепостного права, историческое значение реформы.</w:t>
      </w:r>
    </w:p>
    <w:p w14:paraId="4D5D48FA" w14:textId="77777777" w:rsidR="00C418AB" w:rsidRPr="00604EA7" w:rsidRDefault="00C418AB" w:rsidP="00437D3B">
      <w:pPr>
        <w:ind w:left="-15" w:right="46"/>
        <w:jc w:val="both"/>
        <w:rPr>
          <w:sz w:val="28"/>
          <w:szCs w:val="28"/>
        </w:rPr>
      </w:pPr>
      <w:r w:rsidRPr="00604EA7">
        <w:rPr>
          <w:sz w:val="28"/>
          <w:szCs w:val="28"/>
        </w:rPr>
        <w:t>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w:t>
      </w:r>
    </w:p>
    <w:p w14:paraId="0EC578F6" w14:textId="77777777" w:rsidR="00C418AB" w:rsidRPr="00604EA7" w:rsidRDefault="00C418AB" w:rsidP="00437D3B">
      <w:pPr>
        <w:ind w:left="-15" w:right="46"/>
        <w:jc w:val="both"/>
        <w:rPr>
          <w:sz w:val="28"/>
          <w:szCs w:val="28"/>
        </w:rPr>
      </w:pPr>
      <w:r w:rsidRPr="00604EA7">
        <w:rPr>
          <w:sz w:val="28"/>
          <w:szCs w:val="28"/>
        </w:rPr>
        <w:t>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w:t>
      </w:r>
    </w:p>
    <w:p w14:paraId="48BE3C8D" w14:textId="77777777" w:rsidR="00C418AB" w:rsidRPr="00604EA7" w:rsidRDefault="00C418AB" w:rsidP="00437D3B">
      <w:pPr>
        <w:ind w:left="-15" w:right="46"/>
        <w:jc w:val="both"/>
        <w:rPr>
          <w:sz w:val="28"/>
          <w:szCs w:val="28"/>
        </w:rPr>
      </w:pPr>
      <w:r w:rsidRPr="00604EA7">
        <w:rPr>
          <w:sz w:val="28"/>
          <w:szCs w:val="28"/>
        </w:rPr>
        <w:t>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w:t>
      </w:r>
    </w:p>
    <w:p w14:paraId="4525B621" w14:textId="77777777" w:rsidR="00C418AB" w:rsidRPr="00604EA7" w:rsidRDefault="00C418AB" w:rsidP="00437D3B">
      <w:pPr>
        <w:ind w:left="-15" w:right="46"/>
        <w:jc w:val="both"/>
        <w:rPr>
          <w:sz w:val="28"/>
          <w:szCs w:val="28"/>
        </w:rPr>
      </w:pPr>
      <w:r w:rsidRPr="00604EA7">
        <w:rPr>
          <w:sz w:val="28"/>
          <w:szCs w:val="28"/>
        </w:rPr>
        <w:t>Национальный вопрос, национальные войны в Европе и колониальная экспансия европейских держав в 1850— 1860-е гг. Рост национальных движений в Европе и мире. Нарастание антиколониальной борьбы.</w:t>
      </w:r>
    </w:p>
    <w:p w14:paraId="52C8DFB6" w14:textId="77777777" w:rsidR="00C418AB" w:rsidRPr="00604EA7" w:rsidRDefault="00C418AB" w:rsidP="00437D3B">
      <w:pPr>
        <w:ind w:left="-15" w:right="46"/>
        <w:jc w:val="both"/>
        <w:rPr>
          <w:sz w:val="28"/>
          <w:szCs w:val="28"/>
        </w:rPr>
      </w:pPr>
      <w:r w:rsidRPr="00604EA7">
        <w:rPr>
          <w:sz w:val="28"/>
          <w:szCs w:val="28"/>
        </w:rPr>
        <w:t>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w:t>
      </w:r>
    </w:p>
    <w:p w14:paraId="7F3B2D25" w14:textId="77777777" w:rsidR="00C418AB" w:rsidRPr="00604EA7" w:rsidRDefault="00C418AB" w:rsidP="00437D3B">
      <w:pPr>
        <w:ind w:left="-15" w:right="46"/>
        <w:jc w:val="both"/>
        <w:rPr>
          <w:sz w:val="28"/>
          <w:szCs w:val="28"/>
        </w:rPr>
      </w:pPr>
      <w:r w:rsidRPr="00604EA7">
        <w:rPr>
          <w:sz w:val="28"/>
          <w:szCs w:val="28"/>
        </w:rPr>
        <w:lastRenderedPageBreak/>
        <w:t>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14:paraId="1C3FD117" w14:textId="77777777" w:rsidR="00C418AB" w:rsidRPr="00604EA7" w:rsidRDefault="00C418AB" w:rsidP="00437D3B">
      <w:pPr>
        <w:ind w:left="278" w:right="36" w:hanging="10"/>
        <w:jc w:val="both"/>
        <w:rPr>
          <w:sz w:val="28"/>
          <w:szCs w:val="28"/>
        </w:rPr>
      </w:pPr>
      <w:r w:rsidRPr="00604EA7">
        <w:rPr>
          <w:b/>
          <w:bCs/>
          <w:sz w:val="28"/>
          <w:szCs w:val="28"/>
        </w:rPr>
        <w:t>«Народное самодержавие» Александра III</w:t>
      </w:r>
    </w:p>
    <w:p w14:paraId="57452184" w14:textId="77777777" w:rsidR="00C418AB" w:rsidRPr="00604EA7" w:rsidRDefault="00C418AB" w:rsidP="00437D3B">
      <w:pPr>
        <w:jc w:val="both"/>
        <w:rPr>
          <w:color w:val="000000"/>
          <w:sz w:val="28"/>
          <w:szCs w:val="28"/>
          <w:shd w:val="clear" w:color="auto" w:fill="FFFFFF"/>
        </w:rPr>
      </w:pPr>
      <w:r w:rsidRPr="00604EA7">
        <w:rPr>
          <w:sz w:val="28"/>
          <w:szCs w:val="28"/>
        </w:rPr>
        <w:t>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w:t>
      </w:r>
    </w:p>
    <w:p w14:paraId="1223ADB5" w14:textId="77777777" w:rsidR="00C418AB" w:rsidRPr="00604EA7" w:rsidRDefault="00C418AB" w:rsidP="00437D3B">
      <w:pPr>
        <w:ind w:left="-15" w:right="46"/>
        <w:jc w:val="both"/>
        <w:rPr>
          <w:sz w:val="28"/>
          <w:szCs w:val="28"/>
        </w:rPr>
      </w:pPr>
      <w:r w:rsidRPr="00604EA7">
        <w:rPr>
          <w:sz w:val="28"/>
          <w:szCs w:val="28"/>
        </w:rPr>
        <w:t>Политика в области просвещения и печати. Укрепление позиций дворянства. Ограничение местного самоуправления.</w:t>
      </w:r>
    </w:p>
    <w:p w14:paraId="7DCBA9AE" w14:textId="77777777" w:rsidR="00C418AB" w:rsidRPr="00604EA7" w:rsidRDefault="00C418AB" w:rsidP="00437D3B">
      <w:pPr>
        <w:ind w:left="-15" w:right="46"/>
        <w:jc w:val="both"/>
        <w:rPr>
          <w:sz w:val="28"/>
          <w:szCs w:val="28"/>
        </w:rPr>
      </w:pPr>
      <w:r w:rsidRPr="00604EA7">
        <w:rPr>
          <w:sz w:val="28"/>
          <w:szCs w:val="28"/>
        </w:rPr>
        <w:t>Особенности экономического развития страны в 1880— 1890-е гг.</w:t>
      </w:r>
    </w:p>
    <w:p w14:paraId="09396982" w14:textId="77777777" w:rsidR="00C418AB" w:rsidRPr="00604EA7" w:rsidRDefault="00C418AB" w:rsidP="00437D3B">
      <w:pPr>
        <w:ind w:left="-15" w:right="46"/>
        <w:jc w:val="both"/>
        <w:rPr>
          <w:sz w:val="28"/>
          <w:szCs w:val="28"/>
        </w:rPr>
      </w:pPr>
      <w:r w:rsidRPr="00604EA7">
        <w:rPr>
          <w:sz w:val="28"/>
          <w:szCs w:val="28"/>
        </w:rPr>
        <w:t>Положение основных слоёв российского общества в конце XIX в. Развитие крестьянской общины в пореформенный период.</w:t>
      </w:r>
    </w:p>
    <w:p w14:paraId="7A9145EA" w14:textId="77777777" w:rsidR="00C418AB" w:rsidRPr="00604EA7" w:rsidRDefault="00C418AB" w:rsidP="00437D3B">
      <w:pPr>
        <w:ind w:left="-15" w:right="46"/>
        <w:jc w:val="both"/>
        <w:rPr>
          <w:sz w:val="28"/>
          <w:szCs w:val="28"/>
        </w:rPr>
      </w:pPr>
      <w:r w:rsidRPr="00604EA7">
        <w:rPr>
          <w:sz w:val="28"/>
          <w:szCs w:val="28"/>
        </w:rPr>
        <w:t>Общественное движение в 1880—1890-е гг. Народничество и его эволюция. Распространение марксизма.</w:t>
      </w:r>
    </w:p>
    <w:p w14:paraId="323409DC" w14:textId="77777777" w:rsidR="00C418AB" w:rsidRPr="00604EA7" w:rsidRDefault="00C418AB" w:rsidP="00437D3B">
      <w:pPr>
        <w:ind w:left="10" w:right="36" w:hanging="10"/>
        <w:jc w:val="both"/>
        <w:rPr>
          <w:sz w:val="28"/>
          <w:szCs w:val="28"/>
        </w:rPr>
      </w:pPr>
      <w:r w:rsidRPr="00604EA7">
        <w:rPr>
          <w:sz w:val="28"/>
          <w:szCs w:val="28"/>
        </w:rPr>
        <w:t xml:space="preserve">Национальная и религиозная политика Александра III. </w:t>
      </w:r>
    </w:p>
    <w:p w14:paraId="116B0D79" w14:textId="77777777" w:rsidR="00C418AB" w:rsidRPr="00604EA7" w:rsidRDefault="00C418AB" w:rsidP="00437D3B">
      <w:pPr>
        <w:ind w:left="-15" w:right="46"/>
        <w:jc w:val="both"/>
        <w:rPr>
          <w:sz w:val="28"/>
          <w:szCs w:val="28"/>
        </w:rPr>
      </w:pPr>
      <w:r w:rsidRPr="00604EA7">
        <w:rPr>
          <w:sz w:val="28"/>
          <w:szCs w:val="28"/>
        </w:rPr>
        <w:t>Идеология консервативного национализма.</w:t>
      </w:r>
    </w:p>
    <w:p w14:paraId="52F0988C" w14:textId="77777777" w:rsidR="00C418AB" w:rsidRPr="00604EA7" w:rsidRDefault="00C418AB" w:rsidP="00437D3B">
      <w:pPr>
        <w:ind w:left="-15" w:right="46"/>
        <w:jc w:val="both"/>
        <w:rPr>
          <w:sz w:val="28"/>
          <w:szCs w:val="28"/>
        </w:rPr>
      </w:pPr>
      <w:r w:rsidRPr="00604EA7">
        <w:rPr>
          <w:sz w:val="28"/>
          <w:szCs w:val="28"/>
        </w:rPr>
        <w:t>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w:t>
      </w:r>
    </w:p>
    <w:p w14:paraId="73191889" w14:textId="77777777" w:rsidR="00C418AB" w:rsidRPr="00604EA7" w:rsidRDefault="00C418AB" w:rsidP="00437D3B">
      <w:pPr>
        <w:ind w:right="36" w:firstLine="283"/>
        <w:jc w:val="both"/>
        <w:rPr>
          <w:sz w:val="28"/>
          <w:szCs w:val="28"/>
        </w:rPr>
      </w:pPr>
      <w:r w:rsidRPr="00604EA7">
        <w:rPr>
          <w:b/>
          <w:bCs/>
          <w:sz w:val="28"/>
          <w:szCs w:val="28"/>
        </w:rPr>
        <w:t>Культурное пространство империи во второй половине XIX в.</w:t>
      </w:r>
    </w:p>
    <w:p w14:paraId="24CF2C45" w14:textId="77777777" w:rsidR="00C418AB" w:rsidRPr="00604EA7" w:rsidRDefault="00C418AB" w:rsidP="00437D3B">
      <w:pPr>
        <w:ind w:left="-15" w:right="46"/>
        <w:jc w:val="both"/>
        <w:rPr>
          <w:sz w:val="28"/>
          <w:szCs w:val="28"/>
        </w:rPr>
      </w:pPr>
      <w:r w:rsidRPr="00604EA7">
        <w:rPr>
          <w:sz w:val="28"/>
          <w:szCs w:val="28"/>
        </w:rPr>
        <w:t>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w:t>
      </w:r>
    </w:p>
    <w:p w14:paraId="3AE20724" w14:textId="77777777" w:rsidR="00C418AB" w:rsidRPr="00604EA7" w:rsidRDefault="00C418AB" w:rsidP="00437D3B">
      <w:pPr>
        <w:ind w:left="-15" w:right="46"/>
        <w:jc w:val="both"/>
        <w:rPr>
          <w:sz w:val="28"/>
          <w:szCs w:val="28"/>
        </w:rPr>
      </w:pPr>
      <w:r w:rsidRPr="00604EA7">
        <w:rPr>
          <w:sz w:val="28"/>
          <w:szCs w:val="28"/>
        </w:rPr>
        <w:lastRenderedPageBreak/>
        <w:t>Критический реализм в литературе. Развитие российской журналистики. Революционно-демократическая литература.</w:t>
      </w:r>
    </w:p>
    <w:p w14:paraId="0C38D323" w14:textId="77777777" w:rsidR="00C418AB" w:rsidRPr="00604EA7" w:rsidRDefault="00C418AB" w:rsidP="00437D3B">
      <w:pPr>
        <w:ind w:left="-15" w:right="46"/>
        <w:jc w:val="both"/>
        <w:rPr>
          <w:sz w:val="28"/>
          <w:szCs w:val="28"/>
        </w:rPr>
      </w:pPr>
      <w:r w:rsidRPr="00604EA7">
        <w:rPr>
          <w:sz w:val="28"/>
          <w:szCs w:val="28"/>
        </w:rPr>
        <w:t>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w:t>
      </w:r>
    </w:p>
    <w:p w14:paraId="7B089E22" w14:textId="77777777" w:rsidR="00C418AB" w:rsidRPr="00604EA7" w:rsidRDefault="00C418AB" w:rsidP="00437D3B">
      <w:pPr>
        <w:ind w:left="10" w:right="36" w:hanging="10"/>
        <w:jc w:val="both"/>
        <w:rPr>
          <w:sz w:val="28"/>
          <w:szCs w:val="28"/>
        </w:rPr>
      </w:pPr>
      <w:r w:rsidRPr="00604EA7">
        <w:rPr>
          <w:sz w:val="28"/>
          <w:szCs w:val="28"/>
        </w:rPr>
        <w:t xml:space="preserve">Взаимодействие национальных культур народов России. </w:t>
      </w:r>
    </w:p>
    <w:p w14:paraId="14A775F1" w14:textId="77777777" w:rsidR="00C418AB" w:rsidRPr="00604EA7" w:rsidRDefault="00C418AB" w:rsidP="00437D3B">
      <w:pPr>
        <w:ind w:left="-15" w:right="46"/>
        <w:jc w:val="both"/>
        <w:rPr>
          <w:sz w:val="28"/>
          <w:szCs w:val="28"/>
        </w:rPr>
      </w:pPr>
      <w:r w:rsidRPr="00604EA7">
        <w:rPr>
          <w:sz w:val="28"/>
          <w:szCs w:val="28"/>
        </w:rPr>
        <w:t>Роль русской культуры в развитии мировой культуры.</w:t>
      </w:r>
    </w:p>
    <w:p w14:paraId="77644E21" w14:textId="77777777" w:rsidR="00C418AB" w:rsidRPr="00604EA7" w:rsidRDefault="00C418AB" w:rsidP="00437D3B">
      <w:pPr>
        <w:ind w:left="-15" w:right="46"/>
        <w:jc w:val="both"/>
        <w:rPr>
          <w:sz w:val="28"/>
          <w:szCs w:val="28"/>
        </w:rPr>
      </w:pPr>
      <w:r w:rsidRPr="00604EA7">
        <w:rPr>
          <w:sz w:val="28"/>
          <w:szCs w:val="28"/>
        </w:rPr>
        <w:t xml:space="preserve">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 </w:t>
      </w:r>
    </w:p>
    <w:p w14:paraId="5E162EF0" w14:textId="77777777" w:rsidR="00C418AB" w:rsidRPr="00604EA7" w:rsidRDefault="00C418AB" w:rsidP="00437D3B">
      <w:pPr>
        <w:ind w:left="-15" w:right="46"/>
        <w:jc w:val="both"/>
        <w:rPr>
          <w:sz w:val="28"/>
          <w:szCs w:val="28"/>
        </w:rPr>
      </w:pPr>
      <w:r w:rsidRPr="00604EA7">
        <w:rPr>
          <w:b/>
          <w:bCs/>
          <w:sz w:val="28"/>
          <w:szCs w:val="28"/>
        </w:rPr>
        <w:t>Россия в начале ХХ в.: кризис империи</w:t>
      </w:r>
    </w:p>
    <w:p w14:paraId="14139D35" w14:textId="77777777" w:rsidR="00C418AB" w:rsidRPr="00604EA7" w:rsidRDefault="00C418AB" w:rsidP="00437D3B">
      <w:pPr>
        <w:ind w:left="-15" w:right="46"/>
        <w:jc w:val="both"/>
        <w:rPr>
          <w:sz w:val="28"/>
          <w:szCs w:val="28"/>
        </w:rPr>
      </w:pPr>
      <w:r w:rsidRPr="00604EA7">
        <w:rPr>
          <w:sz w:val="28"/>
          <w:szCs w:val="28"/>
        </w:rPr>
        <w:t>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w:t>
      </w:r>
    </w:p>
    <w:p w14:paraId="4F82C2EF" w14:textId="77777777" w:rsidR="00C418AB" w:rsidRPr="00604EA7" w:rsidRDefault="00C418AB" w:rsidP="00437D3B">
      <w:pPr>
        <w:ind w:left="-15" w:right="46"/>
        <w:jc w:val="both"/>
        <w:rPr>
          <w:sz w:val="28"/>
          <w:szCs w:val="28"/>
        </w:rPr>
      </w:pPr>
      <w:r w:rsidRPr="00604EA7">
        <w:rPr>
          <w:sz w:val="28"/>
          <w:szCs w:val="28"/>
        </w:rPr>
        <w:t>Место и роль России в мире. Территория и население Российской империи. Особенности процесса модернизации в России начала XX в. Урбанизация.</w:t>
      </w:r>
    </w:p>
    <w:p w14:paraId="667D2C01" w14:textId="77777777" w:rsidR="00C418AB" w:rsidRPr="00604EA7" w:rsidRDefault="00C418AB" w:rsidP="00437D3B">
      <w:pPr>
        <w:ind w:left="-15" w:right="46"/>
        <w:jc w:val="both"/>
        <w:rPr>
          <w:sz w:val="28"/>
          <w:szCs w:val="28"/>
        </w:rPr>
      </w:pPr>
      <w:r w:rsidRPr="00604EA7">
        <w:rPr>
          <w:sz w:val="28"/>
          <w:szCs w:val="28"/>
        </w:rPr>
        <w:t>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w:t>
      </w:r>
    </w:p>
    <w:p w14:paraId="6B0E12C1" w14:textId="77777777" w:rsidR="00C418AB" w:rsidRPr="00604EA7" w:rsidRDefault="00C418AB" w:rsidP="00437D3B">
      <w:pPr>
        <w:ind w:left="-15" w:right="46"/>
        <w:jc w:val="both"/>
        <w:rPr>
          <w:sz w:val="28"/>
          <w:szCs w:val="28"/>
        </w:rPr>
      </w:pPr>
      <w:r w:rsidRPr="00604EA7">
        <w:rPr>
          <w:sz w:val="28"/>
          <w:szCs w:val="28"/>
        </w:rPr>
        <w:lastRenderedPageBreak/>
        <w:t>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w:t>
      </w:r>
    </w:p>
    <w:p w14:paraId="15F261A3" w14:textId="77777777" w:rsidR="00C418AB" w:rsidRPr="00604EA7" w:rsidRDefault="00C418AB" w:rsidP="00437D3B">
      <w:pPr>
        <w:ind w:left="-15" w:right="46"/>
        <w:jc w:val="both"/>
        <w:rPr>
          <w:sz w:val="28"/>
          <w:szCs w:val="28"/>
        </w:rPr>
      </w:pPr>
      <w:r w:rsidRPr="00604EA7">
        <w:rPr>
          <w:sz w:val="28"/>
          <w:szCs w:val="28"/>
        </w:rPr>
        <w:t>Особенности социальной структуры российского общества начала XX в. Аграрный и рабочий вопросы, попытки их решения.</w:t>
      </w:r>
    </w:p>
    <w:p w14:paraId="0E9876DF" w14:textId="77777777" w:rsidR="00C418AB" w:rsidRPr="00604EA7" w:rsidRDefault="00C418AB" w:rsidP="00437D3B">
      <w:pPr>
        <w:ind w:left="-15" w:right="46"/>
        <w:jc w:val="both"/>
        <w:rPr>
          <w:sz w:val="28"/>
          <w:szCs w:val="28"/>
        </w:rPr>
      </w:pPr>
      <w:r w:rsidRPr="00604EA7">
        <w:rPr>
          <w:sz w:val="28"/>
          <w:szCs w:val="28"/>
        </w:rPr>
        <w:t>Общественно-политические движения в начале XX в. Предпосылки формирования и особенности генезиса политических партий в России.</w:t>
      </w:r>
    </w:p>
    <w:p w14:paraId="0A14F586" w14:textId="77777777" w:rsidR="00C418AB" w:rsidRPr="00604EA7" w:rsidRDefault="00C418AB" w:rsidP="00437D3B">
      <w:pPr>
        <w:ind w:left="-15" w:right="46"/>
        <w:jc w:val="both"/>
        <w:rPr>
          <w:sz w:val="28"/>
          <w:szCs w:val="28"/>
        </w:rPr>
      </w:pPr>
      <w:r w:rsidRPr="00604EA7">
        <w:rPr>
          <w:sz w:val="28"/>
          <w:szCs w:val="28"/>
        </w:rPr>
        <w:t xml:space="preserve">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w:t>
      </w:r>
      <w:proofErr w:type="spellStart"/>
      <w:r w:rsidRPr="00604EA7">
        <w:rPr>
          <w:sz w:val="28"/>
          <w:szCs w:val="28"/>
        </w:rPr>
        <w:t>Привислинский</w:t>
      </w:r>
      <w:proofErr w:type="spellEnd"/>
      <w:r w:rsidRPr="00604EA7">
        <w:rPr>
          <w:sz w:val="28"/>
          <w:szCs w:val="28"/>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w:t>
      </w:r>
      <w:proofErr w:type="spellStart"/>
      <w:r w:rsidRPr="00604EA7">
        <w:rPr>
          <w:sz w:val="28"/>
          <w:szCs w:val="28"/>
        </w:rPr>
        <w:t>Уралья</w:t>
      </w:r>
      <w:proofErr w:type="spellEnd"/>
      <w:r w:rsidRPr="00604EA7">
        <w:rPr>
          <w:sz w:val="28"/>
          <w:szCs w:val="28"/>
        </w:rPr>
        <w:t>, кавказские народы, народы Средней Азии, Сибири и Дальнего Востока.</w:t>
      </w:r>
    </w:p>
    <w:p w14:paraId="611BC51C" w14:textId="77777777" w:rsidR="00C418AB" w:rsidRPr="00604EA7" w:rsidRDefault="00C418AB" w:rsidP="00437D3B">
      <w:pPr>
        <w:ind w:left="-15" w:right="46"/>
        <w:jc w:val="both"/>
        <w:rPr>
          <w:sz w:val="28"/>
          <w:szCs w:val="28"/>
        </w:rPr>
      </w:pPr>
      <w:r w:rsidRPr="00604EA7">
        <w:rPr>
          <w:sz w:val="28"/>
          <w:szCs w:val="28"/>
        </w:rPr>
        <w:t>Русская православная церковь на рубеже XIX—XX вв. Этническое многообразие внутри православия. «</w:t>
      </w:r>
      <w:proofErr w:type="spellStart"/>
      <w:r w:rsidRPr="00604EA7">
        <w:rPr>
          <w:sz w:val="28"/>
          <w:szCs w:val="28"/>
        </w:rPr>
        <w:t>Инославие</w:t>
      </w:r>
      <w:proofErr w:type="spellEnd"/>
      <w:r w:rsidRPr="00604EA7">
        <w:rPr>
          <w:sz w:val="28"/>
          <w:szCs w:val="28"/>
        </w:rPr>
        <w:t>», «иноверие» и традиционные верования.</w:t>
      </w:r>
    </w:p>
    <w:p w14:paraId="01659C31" w14:textId="77777777" w:rsidR="00C418AB" w:rsidRPr="00604EA7" w:rsidRDefault="00C418AB" w:rsidP="00437D3B">
      <w:pPr>
        <w:ind w:left="-15" w:right="46"/>
        <w:jc w:val="both"/>
        <w:rPr>
          <w:sz w:val="28"/>
          <w:szCs w:val="28"/>
        </w:rPr>
      </w:pPr>
      <w:r w:rsidRPr="00604EA7">
        <w:rPr>
          <w:sz w:val="28"/>
          <w:szCs w:val="28"/>
        </w:rPr>
        <w:t>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w:t>
      </w:r>
    </w:p>
    <w:p w14:paraId="3225AF2F" w14:textId="77777777" w:rsidR="00C418AB" w:rsidRPr="00604EA7" w:rsidRDefault="00C418AB" w:rsidP="00437D3B">
      <w:pPr>
        <w:ind w:left="-15" w:right="46"/>
        <w:jc w:val="both"/>
        <w:rPr>
          <w:sz w:val="28"/>
          <w:szCs w:val="28"/>
        </w:rPr>
      </w:pPr>
      <w:r w:rsidRPr="00604EA7">
        <w:rPr>
          <w:sz w:val="28"/>
          <w:szCs w:val="28"/>
        </w:rPr>
        <w:t>Революция 1905—1907 гг. Народы России в 1905— 1907 гг. Российское общество и проблема национальных окраин. Закон о веротерпимости.</w:t>
      </w:r>
    </w:p>
    <w:p w14:paraId="6ABE7E6E" w14:textId="77777777" w:rsidR="00C418AB" w:rsidRPr="00604EA7" w:rsidRDefault="00C418AB" w:rsidP="00437D3B">
      <w:pPr>
        <w:ind w:left="278" w:right="36" w:hanging="10"/>
        <w:jc w:val="both"/>
        <w:rPr>
          <w:sz w:val="28"/>
          <w:szCs w:val="28"/>
        </w:rPr>
      </w:pPr>
      <w:r w:rsidRPr="00604EA7">
        <w:rPr>
          <w:b/>
          <w:bCs/>
          <w:sz w:val="28"/>
          <w:szCs w:val="28"/>
        </w:rPr>
        <w:t>Общество и власть после революции 1905—1907 гг.</w:t>
      </w:r>
    </w:p>
    <w:p w14:paraId="29053DEE" w14:textId="77777777" w:rsidR="00C418AB" w:rsidRPr="00604EA7" w:rsidRDefault="00C418AB" w:rsidP="00437D3B">
      <w:pPr>
        <w:ind w:left="-15" w:right="46"/>
        <w:jc w:val="both"/>
        <w:rPr>
          <w:sz w:val="28"/>
          <w:szCs w:val="28"/>
        </w:rPr>
      </w:pPr>
      <w:r w:rsidRPr="00604EA7">
        <w:rPr>
          <w:sz w:val="28"/>
          <w:szCs w:val="28"/>
        </w:rPr>
        <w:t xml:space="preserve">Политические реформы 1905—1906 гг. «Основные законы Российской империи». Система думской монархии. </w:t>
      </w:r>
    </w:p>
    <w:p w14:paraId="4925AE46" w14:textId="77777777" w:rsidR="00C418AB" w:rsidRPr="00604EA7" w:rsidRDefault="00C418AB" w:rsidP="00437D3B">
      <w:pPr>
        <w:ind w:left="-15" w:right="46"/>
        <w:jc w:val="both"/>
        <w:rPr>
          <w:sz w:val="28"/>
          <w:szCs w:val="28"/>
        </w:rPr>
      </w:pPr>
      <w:r w:rsidRPr="00604EA7">
        <w:rPr>
          <w:sz w:val="28"/>
          <w:szCs w:val="28"/>
        </w:rPr>
        <w:lastRenderedPageBreak/>
        <w:t>Классификация политических партий.</w:t>
      </w:r>
    </w:p>
    <w:p w14:paraId="459B92F7" w14:textId="77777777" w:rsidR="00C418AB" w:rsidRPr="00604EA7" w:rsidRDefault="00C418AB" w:rsidP="00437D3B">
      <w:pPr>
        <w:ind w:right="46"/>
        <w:jc w:val="both"/>
        <w:rPr>
          <w:sz w:val="28"/>
          <w:szCs w:val="28"/>
        </w:rPr>
      </w:pPr>
      <w:r w:rsidRPr="00604EA7">
        <w:rPr>
          <w:sz w:val="28"/>
          <w:szCs w:val="28"/>
        </w:rPr>
        <w:t>Реформы П. А. Столыпина и их значение.</w:t>
      </w:r>
    </w:p>
    <w:p w14:paraId="7C61D7E8" w14:textId="77777777" w:rsidR="00C418AB" w:rsidRPr="00604EA7" w:rsidRDefault="00C418AB" w:rsidP="00437D3B">
      <w:pPr>
        <w:ind w:left="-15" w:right="46"/>
        <w:jc w:val="both"/>
        <w:rPr>
          <w:sz w:val="28"/>
          <w:szCs w:val="28"/>
        </w:rPr>
      </w:pPr>
      <w:r w:rsidRPr="00604EA7">
        <w:rPr>
          <w:sz w:val="28"/>
          <w:szCs w:val="28"/>
        </w:rPr>
        <w:t>Общественное и политическое развитие России в 1912— 1914 гг. Свёртывание курса на политическое и социальное реформаторство.</w:t>
      </w:r>
    </w:p>
    <w:p w14:paraId="50A4D8BD" w14:textId="77777777" w:rsidR="00C418AB" w:rsidRPr="00604EA7" w:rsidRDefault="00C418AB" w:rsidP="00437D3B">
      <w:pPr>
        <w:ind w:left="10" w:right="36" w:hanging="10"/>
        <w:jc w:val="both"/>
        <w:rPr>
          <w:sz w:val="28"/>
          <w:szCs w:val="28"/>
        </w:rPr>
      </w:pPr>
      <w:r w:rsidRPr="00604EA7">
        <w:rPr>
          <w:sz w:val="28"/>
          <w:szCs w:val="28"/>
        </w:rPr>
        <w:t xml:space="preserve">Национальные политические партии и их программы. </w:t>
      </w:r>
    </w:p>
    <w:p w14:paraId="5F1BB56E" w14:textId="77777777" w:rsidR="00C418AB" w:rsidRPr="00604EA7" w:rsidRDefault="00C418AB" w:rsidP="00437D3B">
      <w:pPr>
        <w:ind w:left="-15" w:right="46"/>
        <w:jc w:val="both"/>
        <w:rPr>
          <w:sz w:val="28"/>
          <w:szCs w:val="28"/>
        </w:rPr>
      </w:pPr>
      <w:r w:rsidRPr="00604EA7">
        <w:rPr>
          <w:sz w:val="28"/>
          <w:szCs w:val="28"/>
        </w:rPr>
        <w:t>Национальная политика властей.</w:t>
      </w:r>
    </w:p>
    <w:p w14:paraId="450C36F2" w14:textId="77777777" w:rsidR="00C418AB" w:rsidRPr="00604EA7" w:rsidRDefault="00C418AB" w:rsidP="00437D3B">
      <w:pPr>
        <w:ind w:left="-15" w:right="46"/>
        <w:jc w:val="both"/>
        <w:rPr>
          <w:sz w:val="28"/>
          <w:szCs w:val="28"/>
        </w:rPr>
      </w:pPr>
      <w:r w:rsidRPr="00604EA7">
        <w:rPr>
          <w:sz w:val="28"/>
          <w:szCs w:val="28"/>
        </w:rPr>
        <w:t>Внешняя политика России после Русско-японской войны. Место и роль России в Антанте. Нарастание российско-германских противоречий.</w:t>
      </w:r>
    </w:p>
    <w:p w14:paraId="00A4B0AB" w14:textId="77777777" w:rsidR="00C418AB" w:rsidRPr="00604EA7" w:rsidRDefault="00C418AB" w:rsidP="00437D3B">
      <w:pPr>
        <w:ind w:left="278" w:right="36" w:hanging="10"/>
        <w:jc w:val="both"/>
        <w:rPr>
          <w:sz w:val="28"/>
          <w:szCs w:val="28"/>
        </w:rPr>
      </w:pPr>
      <w:r w:rsidRPr="00604EA7">
        <w:rPr>
          <w:b/>
          <w:bCs/>
          <w:sz w:val="28"/>
          <w:szCs w:val="28"/>
        </w:rPr>
        <w:t>Серебряный век русской культуры</w:t>
      </w:r>
    </w:p>
    <w:p w14:paraId="491A3FED" w14:textId="77777777" w:rsidR="00C418AB" w:rsidRPr="00604EA7" w:rsidRDefault="00C418AB" w:rsidP="00437D3B">
      <w:pPr>
        <w:ind w:left="-15" w:right="46"/>
        <w:jc w:val="both"/>
        <w:rPr>
          <w:sz w:val="28"/>
          <w:szCs w:val="28"/>
        </w:rPr>
      </w:pPr>
      <w:r w:rsidRPr="00604EA7">
        <w:rPr>
          <w:sz w:val="28"/>
          <w:szCs w:val="28"/>
        </w:rPr>
        <w:t>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w:t>
      </w:r>
    </w:p>
    <w:p w14:paraId="0F133C98" w14:textId="77777777" w:rsidR="00C418AB" w:rsidRPr="00604EA7" w:rsidRDefault="00C418AB" w:rsidP="00437D3B">
      <w:pPr>
        <w:ind w:left="-15" w:right="46"/>
        <w:jc w:val="both"/>
        <w:rPr>
          <w:sz w:val="28"/>
          <w:szCs w:val="28"/>
        </w:rPr>
      </w:pPr>
      <w:r w:rsidRPr="00604EA7">
        <w:rPr>
          <w:sz w:val="28"/>
          <w:szCs w:val="28"/>
        </w:rPr>
        <w:t>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w:t>
      </w:r>
    </w:p>
    <w:p w14:paraId="70085BD2" w14:textId="77777777" w:rsidR="00C418AB" w:rsidRPr="00604EA7" w:rsidRDefault="00C418AB" w:rsidP="00437D3B">
      <w:pPr>
        <w:ind w:left="-15" w:right="46"/>
        <w:jc w:val="both"/>
        <w:rPr>
          <w:sz w:val="28"/>
          <w:szCs w:val="28"/>
        </w:rPr>
      </w:pPr>
      <w:r w:rsidRPr="00604EA7">
        <w:rPr>
          <w:sz w:val="28"/>
          <w:szCs w:val="28"/>
        </w:rPr>
        <w:t>Культура народов России. Повседневная жизнь в городе и деревне в начале ХХ в</w:t>
      </w:r>
    </w:p>
    <w:p w14:paraId="0BB787DF" w14:textId="77777777" w:rsidR="00C418AB" w:rsidRPr="00604EA7" w:rsidRDefault="00C418AB" w:rsidP="00437D3B">
      <w:pPr>
        <w:pStyle w:val="a6"/>
        <w:spacing w:before="0" w:beforeAutospacing="0"/>
        <w:jc w:val="center"/>
        <w:rPr>
          <w:rStyle w:val="a5"/>
          <w:rFonts w:ascii="Calibri" w:hAnsi="Calibri"/>
          <w:i w:val="0"/>
          <w:iCs w:val="0"/>
          <w:sz w:val="28"/>
          <w:szCs w:val="28"/>
        </w:rPr>
      </w:pPr>
      <w:r w:rsidRPr="00604EA7">
        <w:rPr>
          <w:b/>
          <w:bCs/>
          <w:color w:val="000000"/>
          <w:sz w:val="28"/>
          <w:szCs w:val="28"/>
        </w:rPr>
        <w:t>Новейшая история. ХХ — начало XXI в. (28 ч.)</w:t>
      </w:r>
    </w:p>
    <w:p w14:paraId="1AE41DCD" w14:textId="77777777" w:rsidR="00C418AB" w:rsidRPr="00604EA7" w:rsidRDefault="00C418AB" w:rsidP="00437D3B">
      <w:pPr>
        <w:pStyle w:val="a6"/>
        <w:spacing w:before="0" w:beforeAutospacing="0"/>
        <w:jc w:val="both"/>
        <w:rPr>
          <w:b/>
          <w:bCs/>
          <w:i/>
          <w:iCs/>
          <w:sz w:val="28"/>
          <w:szCs w:val="28"/>
        </w:rPr>
      </w:pPr>
      <w:r w:rsidRPr="00604EA7">
        <w:rPr>
          <w:rStyle w:val="a5"/>
          <w:rFonts w:ascii="Calibri" w:hAnsi="Calibri"/>
          <w:b/>
          <w:bCs/>
          <w:i w:val="0"/>
          <w:iCs w:val="0"/>
          <w:sz w:val="28"/>
          <w:szCs w:val="28"/>
        </w:rPr>
        <w:t xml:space="preserve"> Новейшая история. Первая половина </w:t>
      </w:r>
      <w:r w:rsidRPr="00604EA7">
        <w:rPr>
          <w:b/>
          <w:bCs/>
          <w:i/>
          <w:iCs/>
          <w:sz w:val="28"/>
          <w:szCs w:val="28"/>
        </w:rPr>
        <w:t>XX в</w:t>
      </w:r>
      <w:r w:rsidRPr="00604EA7">
        <w:rPr>
          <w:rStyle w:val="a5"/>
          <w:rFonts w:ascii="Calibri" w:hAnsi="Calibri"/>
          <w:b/>
          <w:bCs/>
          <w:i w:val="0"/>
          <w:iCs w:val="0"/>
          <w:sz w:val="28"/>
          <w:szCs w:val="28"/>
        </w:rPr>
        <w:t xml:space="preserve"> </w:t>
      </w:r>
    </w:p>
    <w:p w14:paraId="3C580642" w14:textId="77777777" w:rsidR="00C418AB" w:rsidRPr="00604EA7" w:rsidRDefault="00C418AB" w:rsidP="00437D3B">
      <w:pPr>
        <w:pStyle w:val="a6"/>
        <w:spacing w:before="0" w:beforeAutospacing="0" w:after="0" w:afterAutospacing="0"/>
        <w:jc w:val="both"/>
        <w:rPr>
          <w:b/>
          <w:bCs/>
          <w:sz w:val="28"/>
          <w:szCs w:val="28"/>
        </w:rPr>
      </w:pPr>
      <w:r w:rsidRPr="00604EA7">
        <w:rPr>
          <w:rStyle w:val="af2"/>
          <w:sz w:val="28"/>
          <w:szCs w:val="28"/>
        </w:rPr>
        <w:lastRenderedPageBreak/>
        <w:t xml:space="preserve">ТЕМА 1. СТРАНЫ ЕВРОПЫ И США В 1900- 1918 </w:t>
      </w:r>
      <w:proofErr w:type="spellStart"/>
      <w:r w:rsidRPr="00604EA7">
        <w:rPr>
          <w:rStyle w:val="af2"/>
          <w:sz w:val="28"/>
          <w:szCs w:val="28"/>
        </w:rPr>
        <w:t>г.г</w:t>
      </w:r>
      <w:proofErr w:type="spellEnd"/>
      <w:r w:rsidRPr="00604EA7">
        <w:rPr>
          <w:rStyle w:val="af2"/>
          <w:sz w:val="28"/>
          <w:szCs w:val="28"/>
        </w:rPr>
        <w:t>. ПЕРВАЯ МИРОВАЯ ВОЙНА  </w:t>
      </w:r>
    </w:p>
    <w:p w14:paraId="17F4E214" w14:textId="77777777" w:rsidR="00C418AB" w:rsidRPr="00604EA7" w:rsidRDefault="00C418AB" w:rsidP="00437D3B">
      <w:pPr>
        <w:pStyle w:val="a6"/>
        <w:spacing w:before="0" w:beforeAutospacing="0" w:after="0" w:afterAutospacing="0"/>
        <w:jc w:val="both"/>
        <w:rPr>
          <w:sz w:val="28"/>
          <w:szCs w:val="28"/>
        </w:rPr>
      </w:pPr>
      <w:r w:rsidRPr="00604EA7">
        <w:rPr>
          <w:sz w:val="28"/>
          <w:szCs w:val="28"/>
        </w:rPr>
        <w:t>Мир в начале XX в.— предпосылки глобальных конфликтов. Монополистический капитализм. Новая индустриальная эпоха, ее основные характеристики. Особенности модернизации в начале XX в. Страны мира в новую индустриальную эпо</w:t>
      </w:r>
      <w:r w:rsidRPr="00604EA7">
        <w:rPr>
          <w:sz w:val="28"/>
          <w:szCs w:val="28"/>
        </w:rPr>
        <w:softHyphen/>
        <w:t>ху: лидеры и догоняющие. Предпосылки формирования в начале XX в. единого мирового хозяйства и его последствия. Неравно</w:t>
      </w:r>
      <w:r w:rsidRPr="00604EA7">
        <w:rPr>
          <w:sz w:val="28"/>
          <w:szCs w:val="28"/>
        </w:rPr>
        <w:softHyphen/>
        <w:t xml:space="preserve">мерность экономического развития как характерная черта эпохи. Новое соотношение сил и обострение конкуренции между </w:t>
      </w:r>
      <w:proofErr w:type="spellStart"/>
      <w:proofErr w:type="gramStart"/>
      <w:r w:rsidRPr="00604EA7">
        <w:rPr>
          <w:sz w:val="28"/>
          <w:szCs w:val="28"/>
        </w:rPr>
        <w:t>странами.Главные</w:t>
      </w:r>
      <w:proofErr w:type="spellEnd"/>
      <w:proofErr w:type="gramEnd"/>
      <w:r w:rsidRPr="00604EA7">
        <w:rPr>
          <w:sz w:val="28"/>
          <w:szCs w:val="28"/>
        </w:rPr>
        <w:t xml:space="preserve"> причины и 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w:t>
      </w:r>
      <w:r w:rsidRPr="00604EA7">
        <w:rPr>
          <w:sz w:val="28"/>
          <w:szCs w:val="28"/>
        </w:rPr>
        <w:softHyphen/>
        <w:t>ствующих блока — Тройственный союз и Антанту. Гонка вооруже</w:t>
      </w:r>
      <w:r w:rsidRPr="00604EA7">
        <w:rPr>
          <w:sz w:val="28"/>
          <w:szCs w:val="28"/>
        </w:rPr>
        <w:softHyphen/>
        <w:t>ний. Рост националистических настро</w:t>
      </w:r>
      <w:r w:rsidRPr="00604EA7">
        <w:rPr>
          <w:sz w:val="28"/>
          <w:szCs w:val="28"/>
        </w:rPr>
        <w:softHyphen/>
        <w:t xml:space="preserve">ений в европейском </w:t>
      </w:r>
      <w:proofErr w:type="spellStart"/>
      <w:proofErr w:type="gramStart"/>
      <w:r w:rsidRPr="00604EA7">
        <w:rPr>
          <w:sz w:val="28"/>
          <w:szCs w:val="28"/>
        </w:rPr>
        <w:t>обществе.Июльский</w:t>
      </w:r>
      <w:proofErr w:type="spellEnd"/>
      <w:proofErr w:type="gramEnd"/>
      <w:r w:rsidRPr="00604EA7">
        <w:rPr>
          <w:sz w:val="28"/>
          <w:szCs w:val="28"/>
        </w:rPr>
        <w:t xml:space="preserve"> (1914 г.) кризис, повод и причины Первой мировой войны. [Гаврило Принцип.] Цели и планы участников. Характер войны. Основные фронты, этапы и сражения Первой мировой вой</w:t>
      </w:r>
      <w:r w:rsidRPr="00604EA7">
        <w:rPr>
          <w:sz w:val="28"/>
          <w:szCs w:val="28"/>
        </w:rPr>
        <w:softHyphen/>
        <w:t>ны. Важнейшие битвы и военные операции 1914—1918 гг. на Западном фронте. Война на море. Изме</w:t>
      </w:r>
      <w:r w:rsidRPr="00604EA7">
        <w:rPr>
          <w:sz w:val="28"/>
          <w:szCs w:val="28"/>
        </w:rPr>
        <w:softHyphen/>
        <w:t>нение состава участников двух противоборствующих коалиций: Чет</w:t>
      </w:r>
      <w:r w:rsidRPr="00604EA7">
        <w:rPr>
          <w:sz w:val="28"/>
          <w:szCs w:val="28"/>
        </w:rPr>
        <w:softHyphen/>
        <w:t xml:space="preserve">верной союз и </w:t>
      </w:r>
      <w:proofErr w:type="spellStart"/>
      <w:r w:rsidRPr="00604EA7">
        <w:rPr>
          <w:sz w:val="28"/>
          <w:szCs w:val="28"/>
        </w:rPr>
        <w:t>Антанта.</w:t>
      </w:r>
      <w:r w:rsidRPr="00604EA7">
        <w:rPr>
          <w:rStyle w:val="a5"/>
          <w:rFonts w:ascii="Calibri" w:hAnsi="Calibri"/>
          <w:sz w:val="28"/>
          <w:szCs w:val="28"/>
        </w:rPr>
        <w:t>Нарастание</w:t>
      </w:r>
      <w:proofErr w:type="spellEnd"/>
      <w:r w:rsidRPr="00604EA7">
        <w:rPr>
          <w:rStyle w:val="a5"/>
          <w:rFonts w:ascii="Calibri" w:hAnsi="Calibri"/>
          <w:sz w:val="28"/>
          <w:szCs w:val="28"/>
        </w:rPr>
        <w:t xml:space="preserve"> социально-экономических и политических противоречий в воюющих странах</w:t>
      </w:r>
      <w:r w:rsidRPr="00604EA7">
        <w:rPr>
          <w:sz w:val="28"/>
          <w:szCs w:val="28"/>
        </w:rPr>
        <w:t>. Первая мировая война как самая кровавая и разрушитель</w:t>
      </w:r>
      <w:r w:rsidRPr="00604EA7">
        <w:rPr>
          <w:sz w:val="28"/>
          <w:szCs w:val="28"/>
        </w:rPr>
        <w:softHyphen/>
        <w:t xml:space="preserve">ная за всю историю человечества. Парижская мирная конференция (1919 г.): надежды и планы участников. Программа «14 пунктов» </w:t>
      </w:r>
      <w:proofErr w:type="spellStart"/>
      <w:r w:rsidRPr="00604EA7">
        <w:rPr>
          <w:sz w:val="28"/>
          <w:szCs w:val="28"/>
        </w:rPr>
        <w:t>В.Вильсона</w:t>
      </w:r>
      <w:proofErr w:type="spellEnd"/>
      <w:r w:rsidRPr="00604EA7">
        <w:rPr>
          <w:sz w:val="28"/>
          <w:szCs w:val="28"/>
        </w:rPr>
        <w:t xml:space="preserve"> Новая карта Европы по Вер</w:t>
      </w:r>
      <w:r w:rsidRPr="00604EA7">
        <w:rPr>
          <w:sz w:val="28"/>
          <w:szCs w:val="28"/>
        </w:rPr>
        <w:softHyphen/>
        <w:t xml:space="preserve">сальскому мирному договору. </w:t>
      </w:r>
      <w:r w:rsidRPr="00604EA7">
        <w:rPr>
          <w:rStyle w:val="a5"/>
          <w:rFonts w:ascii="Calibri" w:hAnsi="Calibri"/>
          <w:sz w:val="28"/>
          <w:szCs w:val="28"/>
        </w:rPr>
        <w:t>Лига наций</w:t>
      </w:r>
      <w:r w:rsidRPr="00604EA7">
        <w:rPr>
          <w:sz w:val="28"/>
          <w:szCs w:val="28"/>
        </w:rPr>
        <w:t>. Идея Лиги Наций как гаранта сохранения мира и разоружения. [Устав Лиги Наций.] Вашингтонская конференция (1921 — 1922 гг.), Оформление Версальско-Вашингтонской системы послевоенного мира и ее про</w:t>
      </w:r>
      <w:r w:rsidRPr="00604EA7">
        <w:rPr>
          <w:sz w:val="28"/>
          <w:szCs w:val="28"/>
        </w:rPr>
        <w:softHyphen/>
        <w:t>тиворечия. Новое соотношение сил между великими державами. Причины неустойчивости новой системы международных отношений.</w:t>
      </w:r>
    </w:p>
    <w:p w14:paraId="2891D369" w14:textId="77777777" w:rsidR="00C418AB" w:rsidRPr="00604EA7" w:rsidRDefault="00C418AB" w:rsidP="00437D3B">
      <w:pPr>
        <w:pStyle w:val="a6"/>
        <w:spacing w:before="0" w:beforeAutospacing="0" w:after="0" w:afterAutospacing="0"/>
        <w:jc w:val="both"/>
        <w:rPr>
          <w:b/>
          <w:bCs/>
          <w:sz w:val="28"/>
          <w:szCs w:val="28"/>
        </w:rPr>
      </w:pPr>
      <w:r w:rsidRPr="00604EA7">
        <w:rPr>
          <w:rStyle w:val="af2"/>
          <w:sz w:val="28"/>
          <w:szCs w:val="28"/>
        </w:rPr>
        <w:t xml:space="preserve">ТЕМА 2.  ВЕРСАЛЬСКО - ВАШИНГТОНСКАЯ СИСТЕМА В ДЕЙСТВИИ </w:t>
      </w:r>
    </w:p>
    <w:p w14:paraId="7D683B2F" w14:textId="77777777" w:rsidR="00C418AB" w:rsidRPr="00604EA7" w:rsidRDefault="00C418AB" w:rsidP="00437D3B">
      <w:pPr>
        <w:pStyle w:val="a6"/>
        <w:spacing w:before="0" w:beforeAutospacing="0" w:after="0" w:afterAutospacing="0"/>
        <w:jc w:val="both"/>
        <w:rPr>
          <w:sz w:val="28"/>
          <w:szCs w:val="28"/>
        </w:rPr>
      </w:pPr>
      <w:r w:rsidRPr="00604EA7">
        <w:rPr>
          <w:sz w:val="28"/>
          <w:szCs w:val="28"/>
        </w:rPr>
        <w:t>Изменения в расстановке политических сил в странах Европы. Новая роль со</w:t>
      </w:r>
      <w:r w:rsidRPr="00604EA7">
        <w:rPr>
          <w:sz w:val="28"/>
          <w:szCs w:val="28"/>
        </w:rPr>
        <w:softHyphen/>
        <w:t xml:space="preserve">циал-демократии в политической системе: путь от оппозиции до формирования правительства. </w:t>
      </w:r>
      <w:r w:rsidRPr="00604EA7">
        <w:rPr>
          <w:rStyle w:val="a5"/>
          <w:rFonts w:ascii="Calibri" w:hAnsi="Calibri"/>
          <w:sz w:val="28"/>
          <w:szCs w:val="28"/>
        </w:rPr>
        <w:t xml:space="preserve">Раскол в рабочем и соц. движении: образование леворадикальных сил — коммунистических партий. [Создание Рабочего Социалистического </w:t>
      </w:r>
      <w:proofErr w:type="gramStart"/>
      <w:r w:rsidRPr="00604EA7">
        <w:rPr>
          <w:rStyle w:val="a5"/>
          <w:rFonts w:ascii="Calibri" w:hAnsi="Calibri"/>
          <w:sz w:val="28"/>
          <w:szCs w:val="28"/>
        </w:rPr>
        <w:t>и  Коммунистического</w:t>
      </w:r>
      <w:proofErr w:type="gramEnd"/>
      <w:r w:rsidRPr="00604EA7">
        <w:rPr>
          <w:rStyle w:val="a5"/>
          <w:rFonts w:ascii="Calibri" w:hAnsi="Calibri"/>
          <w:sz w:val="28"/>
          <w:szCs w:val="28"/>
        </w:rPr>
        <w:t xml:space="preserve"> Интернационалов (1919 г.)</w:t>
      </w:r>
      <w:r w:rsidRPr="00604EA7">
        <w:rPr>
          <w:sz w:val="28"/>
          <w:szCs w:val="28"/>
        </w:rPr>
        <w:t xml:space="preserve"> и его роль в международной политике в 1920-е гг.] Активизация праворади</w:t>
      </w:r>
      <w:r w:rsidRPr="00604EA7">
        <w:rPr>
          <w:sz w:val="28"/>
          <w:szCs w:val="28"/>
        </w:rPr>
        <w:softHyphen/>
        <w:t>кальных сил — образование и расширение влияния фашистских партий. Революций, распад империй и образование новых госу</w:t>
      </w:r>
      <w:r w:rsidRPr="00604EA7">
        <w:rPr>
          <w:sz w:val="28"/>
          <w:szCs w:val="28"/>
        </w:rPr>
        <w:softHyphen/>
        <w:t xml:space="preserve">дарств как </w:t>
      </w:r>
      <w:proofErr w:type="gramStart"/>
      <w:r w:rsidRPr="00604EA7">
        <w:rPr>
          <w:sz w:val="28"/>
          <w:szCs w:val="28"/>
        </w:rPr>
        <w:t>результат  Первой</w:t>
      </w:r>
      <w:proofErr w:type="gramEnd"/>
      <w:r w:rsidRPr="00604EA7">
        <w:rPr>
          <w:sz w:val="28"/>
          <w:szCs w:val="28"/>
        </w:rPr>
        <w:t xml:space="preserve"> мировой войны. [Рево</w:t>
      </w:r>
      <w:r w:rsidRPr="00604EA7">
        <w:rPr>
          <w:sz w:val="28"/>
          <w:szCs w:val="28"/>
        </w:rPr>
        <w:softHyphen/>
        <w:t>люции в Германии, Австрии</w:t>
      </w:r>
      <w:proofErr w:type="gramStart"/>
      <w:r w:rsidRPr="00604EA7">
        <w:rPr>
          <w:sz w:val="28"/>
          <w:szCs w:val="28"/>
        </w:rPr>
        <w:t>.</w:t>
      </w:r>
      <w:proofErr w:type="gramEnd"/>
      <w:r w:rsidRPr="00604EA7">
        <w:rPr>
          <w:sz w:val="28"/>
          <w:szCs w:val="28"/>
        </w:rPr>
        <w:t xml:space="preserve"> и Венгрии: общее и особенное. </w:t>
      </w:r>
      <w:r w:rsidRPr="00604EA7">
        <w:rPr>
          <w:rStyle w:val="a5"/>
          <w:rFonts w:ascii="Calibri" w:hAnsi="Calibri"/>
          <w:sz w:val="28"/>
          <w:szCs w:val="28"/>
        </w:rPr>
        <w:t>Меж</w:t>
      </w:r>
      <w:r w:rsidRPr="00604EA7">
        <w:rPr>
          <w:rStyle w:val="a5"/>
          <w:rFonts w:ascii="Calibri" w:hAnsi="Calibri"/>
          <w:sz w:val="28"/>
          <w:szCs w:val="28"/>
        </w:rPr>
        <w:softHyphen/>
        <w:t xml:space="preserve">дународная роль Октябрьской (1917 г.) революции. </w:t>
      </w:r>
      <w:r w:rsidRPr="00604EA7">
        <w:rPr>
          <w:sz w:val="28"/>
          <w:szCs w:val="28"/>
        </w:rPr>
        <w:t>Причины экономического кризиса 1929—1933 гг. и его мас</w:t>
      </w:r>
      <w:r w:rsidRPr="00604EA7">
        <w:rPr>
          <w:sz w:val="28"/>
          <w:szCs w:val="28"/>
        </w:rPr>
        <w:softHyphen/>
        <w:t>штабы. Великая депрессия: социально-</w:t>
      </w:r>
      <w:r w:rsidRPr="00604EA7">
        <w:rPr>
          <w:sz w:val="28"/>
          <w:szCs w:val="28"/>
        </w:rPr>
        <w:lastRenderedPageBreak/>
        <w:t>психологические последст</w:t>
      </w:r>
      <w:r w:rsidRPr="00604EA7">
        <w:rPr>
          <w:sz w:val="28"/>
          <w:szCs w:val="28"/>
        </w:rPr>
        <w:softHyphen/>
        <w:t>вия мирового экономического кризиса.   Два альтернативных пу</w:t>
      </w:r>
      <w:r w:rsidRPr="00604EA7">
        <w:rPr>
          <w:sz w:val="28"/>
          <w:szCs w:val="28"/>
        </w:rPr>
        <w:softHyphen/>
        <w:t xml:space="preserve">ти выхода из кризиса и их реализация в странах Европы и США. Либерально-демократическая модель — социальные реформы и государственное регулирование. [Неолиберализм и </w:t>
      </w:r>
      <w:r w:rsidRPr="00604EA7">
        <w:rPr>
          <w:rStyle w:val="a5"/>
          <w:rFonts w:ascii="Calibri" w:hAnsi="Calibri"/>
          <w:sz w:val="28"/>
          <w:szCs w:val="28"/>
        </w:rPr>
        <w:t>кейнсианство</w:t>
      </w:r>
      <w:r w:rsidRPr="00604EA7">
        <w:rPr>
          <w:sz w:val="28"/>
          <w:szCs w:val="28"/>
        </w:rPr>
        <w:t xml:space="preserve"> — идеология и практика государственного регулирования эконо</w:t>
      </w:r>
      <w:r w:rsidRPr="00604EA7">
        <w:rPr>
          <w:sz w:val="28"/>
          <w:szCs w:val="28"/>
        </w:rPr>
        <w:softHyphen/>
        <w:t xml:space="preserve">мики.] </w:t>
      </w:r>
      <w:r w:rsidRPr="00604EA7">
        <w:rPr>
          <w:rStyle w:val="a5"/>
          <w:rFonts w:ascii="Calibri" w:hAnsi="Calibri"/>
          <w:sz w:val="28"/>
          <w:szCs w:val="28"/>
        </w:rPr>
        <w:t>Ф. Рузвельт</w:t>
      </w:r>
      <w:r w:rsidRPr="00604EA7">
        <w:rPr>
          <w:sz w:val="28"/>
          <w:szCs w:val="28"/>
        </w:rPr>
        <w:t xml:space="preserve"> — политик новой индустриальной эпохи. «Новый курс» Ф. Рузвельта: его экономические и социальные при</w:t>
      </w:r>
      <w:r w:rsidRPr="00604EA7">
        <w:rPr>
          <w:sz w:val="28"/>
          <w:szCs w:val="28"/>
        </w:rPr>
        <w:softHyphen/>
        <w:t>оритеты. Британская и французская модели борь</w:t>
      </w:r>
      <w:r w:rsidRPr="00604EA7">
        <w:rPr>
          <w:sz w:val="28"/>
          <w:szCs w:val="28"/>
        </w:rPr>
        <w:softHyphen/>
        <w:t>бы с экономическим кризисом. [Чемберлен и его политический курс на оздоровление экономики Англии.]  Народный фронт (1936—1939 гг.) во Франции. [Л. Блюм.] Историческое значение либерально-демократической модели преодоле</w:t>
      </w:r>
      <w:r w:rsidRPr="00604EA7">
        <w:rPr>
          <w:sz w:val="28"/>
          <w:szCs w:val="28"/>
        </w:rPr>
        <w:softHyphen/>
        <w:t>ния кризисных явлений в экономике и социальной сфере. Формирование тоталитарных и авторитарных режимов в стра</w:t>
      </w:r>
      <w:r w:rsidRPr="00604EA7">
        <w:rPr>
          <w:sz w:val="28"/>
          <w:szCs w:val="28"/>
        </w:rPr>
        <w:softHyphen/>
        <w:t>нах Европы как путь выхода из экономического кризиса. Италия в 1920—1930-е гг. Политические и социально-экономические предпосылки утверждения тоталитарной диктатуры фашистской партии. [Б. Муссолини.] Особенности итальянского фашизма. Нацистская партия на пути к влас</w:t>
      </w:r>
      <w:r w:rsidRPr="00604EA7">
        <w:rPr>
          <w:sz w:val="28"/>
          <w:szCs w:val="28"/>
        </w:rPr>
        <w:softHyphen/>
        <w:t xml:space="preserve">ти. [А. Гитлер и его сообщники. «Пивной путч».] Условия </w:t>
      </w:r>
      <w:proofErr w:type="gramStart"/>
      <w:r w:rsidRPr="00604EA7">
        <w:rPr>
          <w:sz w:val="28"/>
          <w:szCs w:val="28"/>
        </w:rPr>
        <w:t>утверждения  и</w:t>
      </w:r>
      <w:proofErr w:type="gramEnd"/>
      <w:r w:rsidRPr="00604EA7">
        <w:rPr>
          <w:sz w:val="28"/>
          <w:szCs w:val="28"/>
        </w:rPr>
        <w:t xml:space="preserve"> этапы установления фашистского режима (1933 — 1939 гг.). Милитаризация и подготовка к войне. Особенности гер</w:t>
      </w:r>
      <w:r w:rsidRPr="00604EA7">
        <w:rPr>
          <w:sz w:val="28"/>
          <w:szCs w:val="28"/>
        </w:rPr>
        <w:softHyphen/>
        <w:t>манского фашизма. [Испания в годы мирового экономического кризиса. Непримиримые противоречия сре</w:t>
      </w:r>
      <w:r w:rsidRPr="00604EA7">
        <w:rPr>
          <w:sz w:val="28"/>
          <w:szCs w:val="28"/>
        </w:rPr>
        <w:softHyphen/>
        <w:t xml:space="preserve">ди левых сил. Народный фронт. Гражданская война в Испании (1936—1939 гг.) Испанская республика и советский опыт. Интернациональные бригады </w:t>
      </w:r>
      <w:proofErr w:type="gramStart"/>
      <w:r w:rsidRPr="00604EA7">
        <w:rPr>
          <w:sz w:val="28"/>
          <w:szCs w:val="28"/>
        </w:rPr>
        <w:t>добровольцев..</w:t>
      </w:r>
      <w:proofErr w:type="gramEnd"/>
      <w:r w:rsidRPr="00604EA7">
        <w:rPr>
          <w:sz w:val="28"/>
          <w:szCs w:val="28"/>
        </w:rPr>
        <w:t xml:space="preserve"> [Предпосылки образова</w:t>
      </w:r>
      <w:r w:rsidRPr="00604EA7">
        <w:rPr>
          <w:sz w:val="28"/>
          <w:szCs w:val="28"/>
        </w:rPr>
        <w:softHyphen/>
        <w:t>ния военно-авторитарной диктатуры. [Франко.] Особенности испан</w:t>
      </w:r>
      <w:r w:rsidRPr="00604EA7">
        <w:rPr>
          <w:sz w:val="28"/>
          <w:szCs w:val="28"/>
        </w:rPr>
        <w:softHyphen/>
        <w:t xml:space="preserve">ского фашизма. </w:t>
      </w:r>
      <w:r w:rsidRPr="00604EA7">
        <w:rPr>
          <w:rStyle w:val="a5"/>
          <w:rFonts w:ascii="Calibri" w:hAnsi="Calibri"/>
          <w:sz w:val="28"/>
          <w:szCs w:val="28"/>
        </w:rPr>
        <w:t xml:space="preserve">Пацифизм и милитаризм в 1920-1930г.г. </w:t>
      </w:r>
      <w:proofErr w:type="spellStart"/>
      <w:r w:rsidRPr="00604EA7">
        <w:rPr>
          <w:rStyle w:val="a5"/>
          <w:rFonts w:ascii="Calibri" w:hAnsi="Calibri"/>
          <w:sz w:val="28"/>
          <w:szCs w:val="28"/>
        </w:rPr>
        <w:t>Паневропейское</w:t>
      </w:r>
      <w:proofErr w:type="spellEnd"/>
      <w:r w:rsidRPr="00604EA7">
        <w:rPr>
          <w:rStyle w:val="a5"/>
          <w:rFonts w:ascii="Calibri" w:hAnsi="Calibri"/>
          <w:sz w:val="28"/>
          <w:szCs w:val="28"/>
        </w:rPr>
        <w:t xml:space="preserve"> движение</w:t>
      </w:r>
      <w:r w:rsidRPr="00604EA7">
        <w:rPr>
          <w:sz w:val="28"/>
          <w:szCs w:val="28"/>
        </w:rPr>
        <w:t>.  Развитие международных отношений в 1920-е гг. [Генуэзская (1922 г.) международная конференция. Советско-германские переговоры в Рапалло (1922 г.), их экономические и политические по</w:t>
      </w:r>
      <w:r w:rsidRPr="00604EA7">
        <w:rPr>
          <w:sz w:val="28"/>
          <w:szCs w:val="28"/>
        </w:rPr>
        <w:softHyphen/>
        <w:t>следствия.].  Эра пацифизма и пацифистские движения 1920-х гг. [</w:t>
      </w:r>
      <w:proofErr w:type="spellStart"/>
      <w:r w:rsidRPr="00604EA7">
        <w:rPr>
          <w:sz w:val="28"/>
          <w:szCs w:val="28"/>
        </w:rPr>
        <w:t>Локарнские</w:t>
      </w:r>
      <w:proofErr w:type="spellEnd"/>
      <w:r w:rsidRPr="00604EA7">
        <w:rPr>
          <w:sz w:val="28"/>
          <w:szCs w:val="28"/>
        </w:rPr>
        <w:t xml:space="preserve"> договоры (1928 г.). Пакт </w:t>
      </w:r>
      <w:proofErr w:type="spellStart"/>
      <w:r w:rsidRPr="00604EA7">
        <w:rPr>
          <w:rStyle w:val="a5"/>
          <w:rFonts w:ascii="Calibri" w:hAnsi="Calibri"/>
          <w:sz w:val="28"/>
          <w:szCs w:val="28"/>
        </w:rPr>
        <w:t>Бриана</w:t>
      </w:r>
      <w:proofErr w:type="spellEnd"/>
      <w:r w:rsidRPr="00604EA7">
        <w:rPr>
          <w:sz w:val="28"/>
          <w:szCs w:val="28"/>
        </w:rPr>
        <w:t>—Келлога (1928 г.).].  Особенности развития стран Европы и США в 1920-е гг. Эко</w:t>
      </w:r>
      <w:r w:rsidRPr="00604EA7">
        <w:rPr>
          <w:sz w:val="28"/>
          <w:szCs w:val="28"/>
        </w:rPr>
        <w:softHyphen/>
        <w:t>номический бум и торжество консерватизма в США, политическая нестабильность и трудности послевоенного восстановления в Евро</w:t>
      </w:r>
      <w:r w:rsidRPr="00604EA7">
        <w:rPr>
          <w:sz w:val="28"/>
          <w:szCs w:val="28"/>
        </w:rPr>
        <w:softHyphen/>
        <w:t xml:space="preserve">пе. План </w:t>
      </w:r>
      <w:proofErr w:type="spellStart"/>
      <w:r w:rsidRPr="00604EA7">
        <w:rPr>
          <w:sz w:val="28"/>
          <w:szCs w:val="28"/>
        </w:rPr>
        <w:t>Дауэса</w:t>
      </w:r>
      <w:proofErr w:type="spellEnd"/>
      <w:r w:rsidRPr="00604EA7">
        <w:rPr>
          <w:sz w:val="28"/>
          <w:szCs w:val="28"/>
        </w:rPr>
        <w:t xml:space="preserve"> и перемещение экономического центра капита</w:t>
      </w:r>
      <w:r w:rsidRPr="00604EA7">
        <w:rPr>
          <w:sz w:val="28"/>
          <w:szCs w:val="28"/>
        </w:rPr>
        <w:softHyphen/>
        <w:t>листического мира в США. Эпоха зрелого индустриального обще</w:t>
      </w:r>
      <w:r w:rsidRPr="00604EA7">
        <w:rPr>
          <w:sz w:val="28"/>
          <w:szCs w:val="28"/>
        </w:rPr>
        <w:softHyphen/>
        <w:t xml:space="preserve">ства. Международное положение СССР в 1930-е гг.— конец эры пацифизма. Крах Версальско-Вашингтонской системы: причины, этапы, инициаторы. Агрессивные действия Германии, Италии, </w:t>
      </w:r>
      <w:proofErr w:type="gramStart"/>
      <w:r w:rsidRPr="00604EA7">
        <w:rPr>
          <w:sz w:val="28"/>
          <w:szCs w:val="28"/>
        </w:rPr>
        <w:t>Япо</w:t>
      </w:r>
      <w:r w:rsidRPr="00604EA7">
        <w:rPr>
          <w:sz w:val="28"/>
          <w:szCs w:val="28"/>
        </w:rPr>
        <w:softHyphen/>
        <w:t>нии  в</w:t>
      </w:r>
      <w:proofErr w:type="gramEnd"/>
      <w:r w:rsidRPr="00604EA7">
        <w:rPr>
          <w:sz w:val="28"/>
          <w:szCs w:val="28"/>
        </w:rPr>
        <w:t xml:space="preserve">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w:t>
      </w:r>
      <w:r w:rsidRPr="00604EA7">
        <w:rPr>
          <w:sz w:val="28"/>
          <w:szCs w:val="28"/>
        </w:rPr>
        <w:softHyphen/>
        <w:t>щих стран Европы и политики нейтралитета США. Военно-полити</w:t>
      </w:r>
      <w:r w:rsidRPr="00604EA7">
        <w:rPr>
          <w:sz w:val="28"/>
          <w:szCs w:val="28"/>
        </w:rPr>
        <w:softHyphen/>
        <w:t>ческий блок Берлин — Рим — Токио (1937 г.), Мюнхенский сговор (1938 г.). Советско-германские договоры (1939 г.) и секретные со</w:t>
      </w:r>
      <w:r w:rsidRPr="00604EA7">
        <w:rPr>
          <w:sz w:val="28"/>
          <w:szCs w:val="28"/>
        </w:rPr>
        <w:softHyphen/>
        <w:t>глашения к ним. Провал идеи коллективной безопасности.</w:t>
      </w:r>
    </w:p>
    <w:p w14:paraId="22B36453" w14:textId="77777777" w:rsidR="00C418AB" w:rsidRPr="00604EA7" w:rsidRDefault="00C418AB" w:rsidP="00437D3B">
      <w:pPr>
        <w:pStyle w:val="a6"/>
        <w:spacing w:before="0" w:beforeAutospacing="0" w:after="0" w:afterAutospacing="0"/>
        <w:jc w:val="both"/>
        <w:rPr>
          <w:b/>
          <w:bCs/>
          <w:sz w:val="28"/>
          <w:szCs w:val="28"/>
        </w:rPr>
      </w:pPr>
      <w:r w:rsidRPr="00604EA7">
        <w:rPr>
          <w:rStyle w:val="af2"/>
          <w:sz w:val="28"/>
          <w:szCs w:val="28"/>
        </w:rPr>
        <w:lastRenderedPageBreak/>
        <w:t xml:space="preserve">ТЕМА 3. СТРАНЫ АЗИИ И ЛАТИНСКОЙ АМЕРИКИ В </w:t>
      </w:r>
      <w:proofErr w:type="gramStart"/>
      <w:r w:rsidRPr="00604EA7">
        <w:rPr>
          <w:rStyle w:val="af2"/>
          <w:sz w:val="28"/>
          <w:szCs w:val="28"/>
        </w:rPr>
        <w:t>I  ПОЛОВИНЕ</w:t>
      </w:r>
      <w:proofErr w:type="gramEnd"/>
      <w:r w:rsidRPr="00604EA7">
        <w:rPr>
          <w:rStyle w:val="af2"/>
          <w:sz w:val="28"/>
          <w:szCs w:val="28"/>
        </w:rPr>
        <w:t xml:space="preserve"> XX ВЕКА </w:t>
      </w:r>
    </w:p>
    <w:p w14:paraId="571C8D82" w14:textId="77777777" w:rsidR="00C418AB" w:rsidRPr="00604EA7" w:rsidRDefault="00C418AB" w:rsidP="00437D3B">
      <w:pPr>
        <w:pStyle w:val="a6"/>
        <w:spacing w:before="0" w:beforeAutospacing="0" w:after="0" w:afterAutospacing="0"/>
        <w:jc w:val="both"/>
        <w:rPr>
          <w:sz w:val="28"/>
          <w:szCs w:val="28"/>
        </w:rPr>
      </w:pPr>
      <w:r w:rsidRPr="00604EA7">
        <w:rPr>
          <w:sz w:val="28"/>
          <w:szCs w:val="28"/>
        </w:rPr>
        <w:t>Географические и политические параметры понятия «Восток». Способы осу</w:t>
      </w:r>
      <w:r w:rsidRPr="00604EA7">
        <w:rPr>
          <w:sz w:val="28"/>
          <w:szCs w:val="28"/>
        </w:rPr>
        <w:softHyphen/>
        <w:t>ществления модернизации: реформы или революции. Проблема синтеза традиций и модер</w:t>
      </w:r>
      <w:r w:rsidRPr="00604EA7">
        <w:rPr>
          <w:sz w:val="28"/>
          <w:szCs w:val="28"/>
        </w:rPr>
        <w:softHyphen/>
        <w:t xml:space="preserve">низации в странах Востока. Возможные пути модернизации стран Востока на примере Японии, Китая и Индии. </w:t>
      </w:r>
      <w:r w:rsidRPr="00604EA7">
        <w:rPr>
          <w:rStyle w:val="a5"/>
          <w:rFonts w:ascii="Calibri" w:hAnsi="Calibri"/>
          <w:sz w:val="28"/>
          <w:szCs w:val="28"/>
        </w:rPr>
        <w:t>Особенности экономического развития, социальные изменения в обществе</w:t>
      </w:r>
      <w:r w:rsidRPr="00604EA7">
        <w:rPr>
          <w:sz w:val="28"/>
          <w:szCs w:val="28"/>
        </w:rPr>
        <w:t xml:space="preserve"> [Своеобразие японской модернизации. «Японский дух, европейское знание». Внешняя по</w:t>
      </w:r>
      <w:r w:rsidRPr="00604EA7">
        <w:rPr>
          <w:sz w:val="28"/>
          <w:szCs w:val="28"/>
        </w:rPr>
        <w:softHyphen/>
        <w:t>литика Японии — пять войн за полвека</w:t>
      </w:r>
      <w:proofErr w:type="gramStart"/>
      <w:r w:rsidRPr="00604EA7">
        <w:rPr>
          <w:sz w:val="28"/>
          <w:szCs w:val="28"/>
        </w:rPr>
        <w:t>.]Реформы</w:t>
      </w:r>
      <w:proofErr w:type="gramEnd"/>
      <w:r w:rsidRPr="00604EA7">
        <w:rPr>
          <w:sz w:val="28"/>
          <w:szCs w:val="28"/>
        </w:rPr>
        <w:t xml:space="preserve"> и революции в истории Китая в первой половине XX в. «Сто дней реформ» и полвека на две революции и две граждан</w:t>
      </w:r>
      <w:r w:rsidRPr="00604EA7">
        <w:rPr>
          <w:sz w:val="28"/>
          <w:szCs w:val="28"/>
        </w:rPr>
        <w:softHyphen/>
        <w:t xml:space="preserve">ские войны. Сунь Ятсен и Чан Кайши в борьбе за объединение страны и ее модернизацию. Гражданская война (1928—1937 гг.) в Китае. Советское движение и причины его поражения. Агрессия Японии в Северном Китае. Японо-китайская война 1937—1945 </w:t>
      </w:r>
      <w:proofErr w:type="gramStart"/>
      <w:r w:rsidRPr="00604EA7">
        <w:rPr>
          <w:sz w:val="28"/>
          <w:szCs w:val="28"/>
        </w:rPr>
        <w:t>гг.][</w:t>
      </w:r>
      <w:proofErr w:type="gramEnd"/>
      <w:r w:rsidRPr="00604EA7">
        <w:rPr>
          <w:sz w:val="28"/>
          <w:szCs w:val="28"/>
        </w:rPr>
        <w:t>Индия — британская колония в первой половине XX в. Уме</w:t>
      </w:r>
      <w:r w:rsidRPr="00604EA7">
        <w:rPr>
          <w:sz w:val="28"/>
          <w:szCs w:val="28"/>
        </w:rPr>
        <w:softHyphen/>
        <w:t>ренное и радикальное общественно-политические течения в Индии. М. Ганди и его учение. Кампании ненасильственного сопротивления и их значение в ликвидации колониального режима</w:t>
      </w:r>
      <w:proofErr w:type="gramStart"/>
      <w:r w:rsidRPr="00604EA7">
        <w:rPr>
          <w:sz w:val="28"/>
          <w:szCs w:val="28"/>
        </w:rPr>
        <w:t>.]Культурно</w:t>
      </w:r>
      <w:proofErr w:type="gramEnd"/>
      <w:r w:rsidRPr="00604EA7">
        <w:rPr>
          <w:sz w:val="28"/>
          <w:szCs w:val="28"/>
        </w:rPr>
        <w:t>-цивилизационное своеобразие латиноамериканского общества. Фак</w:t>
      </w:r>
      <w:r w:rsidRPr="00604EA7">
        <w:rPr>
          <w:sz w:val="28"/>
          <w:szCs w:val="28"/>
        </w:rPr>
        <w:softHyphen/>
        <w:t>торы, способствовавшие и препятствовавшие модернизации в стра</w:t>
      </w:r>
      <w:r w:rsidRPr="00604EA7">
        <w:rPr>
          <w:sz w:val="28"/>
          <w:szCs w:val="28"/>
        </w:rPr>
        <w:softHyphen/>
        <w:t xml:space="preserve">нах Латинской Америки. </w:t>
      </w:r>
      <w:r w:rsidRPr="00604EA7">
        <w:rPr>
          <w:rStyle w:val="a5"/>
          <w:rFonts w:ascii="Calibri" w:hAnsi="Calibri"/>
          <w:sz w:val="28"/>
          <w:szCs w:val="28"/>
        </w:rPr>
        <w:t xml:space="preserve">Провозглашение независимых государств в Латинской Америке. С. Боливар. </w:t>
      </w:r>
      <w:proofErr w:type="spellStart"/>
      <w:r w:rsidRPr="00604EA7">
        <w:rPr>
          <w:rStyle w:val="a5"/>
          <w:rFonts w:ascii="Calibri" w:hAnsi="Calibri"/>
          <w:sz w:val="28"/>
          <w:szCs w:val="28"/>
        </w:rPr>
        <w:t>Х.Сан</w:t>
      </w:r>
      <w:proofErr w:type="spellEnd"/>
      <w:r w:rsidRPr="00604EA7">
        <w:rPr>
          <w:rStyle w:val="a5"/>
          <w:rFonts w:ascii="Calibri" w:hAnsi="Calibri"/>
          <w:sz w:val="28"/>
          <w:szCs w:val="28"/>
        </w:rPr>
        <w:t>-Мартин. США и страны Латинской Америки. Доктрина Монро. [Мексиканская революция 1910—1917 гг.</w:t>
      </w:r>
      <w:r w:rsidRPr="00604EA7">
        <w:rPr>
          <w:sz w:val="28"/>
          <w:szCs w:val="28"/>
        </w:rPr>
        <w:t xml:space="preserve"> и развитие Мексики в первой половине XX в. как пример эволю</w:t>
      </w:r>
      <w:r w:rsidRPr="00604EA7">
        <w:rPr>
          <w:sz w:val="28"/>
          <w:szCs w:val="28"/>
        </w:rPr>
        <w:softHyphen/>
        <w:t>ционной модели модернизации.]</w:t>
      </w:r>
    </w:p>
    <w:p w14:paraId="7D6D8765" w14:textId="77777777" w:rsidR="00C418AB" w:rsidRPr="00604EA7" w:rsidRDefault="00C418AB" w:rsidP="00437D3B">
      <w:pPr>
        <w:pStyle w:val="a6"/>
        <w:spacing w:before="0" w:beforeAutospacing="0" w:after="0" w:afterAutospacing="0"/>
        <w:jc w:val="both"/>
        <w:rPr>
          <w:b/>
          <w:bCs/>
          <w:sz w:val="28"/>
          <w:szCs w:val="28"/>
        </w:rPr>
      </w:pPr>
      <w:r w:rsidRPr="00604EA7">
        <w:rPr>
          <w:rStyle w:val="af2"/>
          <w:sz w:val="28"/>
          <w:szCs w:val="28"/>
        </w:rPr>
        <w:t xml:space="preserve">ТЕМА 4. ВТОРАЯ МИРОВАЯ ВОЙНА И ЕЕ УРОКИ </w:t>
      </w:r>
    </w:p>
    <w:p w14:paraId="6DF01F5B" w14:textId="77777777" w:rsidR="00C418AB" w:rsidRPr="00604EA7" w:rsidRDefault="00C418AB" w:rsidP="00437D3B">
      <w:pPr>
        <w:pStyle w:val="a6"/>
        <w:spacing w:before="0" w:beforeAutospacing="0" w:after="0" w:afterAutospacing="0"/>
        <w:jc w:val="both"/>
        <w:rPr>
          <w:sz w:val="28"/>
          <w:szCs w:val="28"/>
        </w:rPr>
      </w:pPr>
      <w:r w:rsidRPr="00604EA7">
        <w:rPr>
          <w:sz w:val="28"/>
          <w:szCs w:val="28"/>
        </w:rPr>
        <w:t>Причины и характер Второй мировой войны (1939—1945 гг.). Периодизация, фронты, участники. Начало войны. Основные воен</w:t>
      </w:r>
      <w:r w:rsidRPr="00604EA7">
        <w:rPr>
          <w:sz w:val="28"/>
          <w:szCs w:val="28"/>
        </w:rPr>
        <w:softHyphen/>
        <w:t>ные операции в 1939— июне 1941 г. [Основные направления внешней политики СССР на начальном этапе Второй мировой вой</w:t>
      </w:r>
      <w:r w:rsidRPr="00604EA7">
        <w:rPr>
          <w:sz w:val="28"/>
          <w:szCs w:val="28"/>
        </w:rPr>
        <w:softHyphen/>
        <w:t xml:space="preserve">ны и их результаты.] Подготовка Германией плана нападения на СССР. Военные действия в Северной Африке, в Азии и на Тихом океане в 1941 — 1944 </w:t>
      </w:r>
      <w:proofErr w:type="spellStart"/>
      <w:r w:rsidRPr="00604EA7">
        <w:rPr>
          <w:sz w:val="28"/>
          <w:szCs w:val="28"/>
        </w:rPr>
        <w:t>гг.</w:t>
      </w:r>
      <w:r w:rsidRPr="00604EA7">
        <w:rPr>
          <w:rStyle w:val="a5"/>
          <w:rFonts w:ascii="Calibri" w:hAnsi="Calibri"/>
          <w:sz w:val="28"/>
          <w:szCs w:val="28"/>
        </w:rPr>
        <w:t>Ленд-лиз</w:t>
      </w:r>
      <w:proofErr w:type="spellEnd"/>
      <w:r w:rsidRPr="00604EA7">
        <w:rPr>
          <w:rStyle w:val="a5"/>
          <w:rFonts w:ascii="Calibri" w:hAnsi="Calibri"/>
          <w:sz w:val="28"/>
          <w:szCs w:val="28"/>
        </w:rPr>
        <w:t xml:space="preserve">. </w:t>
      </w:r>
      <w:r w:rsidRPr="00604EA7">
        <w:rPr>
          <w:sz w:val="28"/>
          <w:szCs w:val="28"/>
        </w:rPr>
        <w:t> </w:t>
      </w:r>
      <w:r w:rsidRPr="00604EA7">
        <w:rPr>
          <w:rStyle w:val="a5"/>
          <w:rFonts w:ascii="Calibri" w:hAnsi="Calibri"/>
          <w:sz w:val="28"/>
          <w:szCs w:val="28"/>
        </w:rPr>
        <w:t>Нацистский «новый порядок» в оккупированных странах. Гено</w:t>
      </w:r>
      <w:r w:rsidRPr="00604EA7">
        <w:rPr>
          <w:rStyle w:val="a5"/>
          <w:rFonts w:ascii="Calibri" w:hAnsi="Calibri"/>
          <w:sz w:val="28"/>
          <w:szCs w:val="28"/>
        </w:rPr>
        <w:softHyphen/>
        <w:t>цид. [Холокост.]</w:t>
      </w:r>
      <w:r w:rsidRPr="00604EA7">
        <w:rPr>
          <w:sz w:val="28"/>
          <w:szCs w:val="28"/>
        </w:rPr>
        <w:t xml:space="preserve"> Движение Сопротивления и его герои. Создание антигитлеровской коалиции и ее роль в разгроме фа</w:t>
      </w:r>
      <w:r w:rsidRPr="00604EA7">
        <w:rPr>
          <w:sz w:val="28"/>
          <w:szCs w:val="28"/>
        </w:rPr>
        <w:softHyphen/>
        <w:t>шизма. Проблема открытия второго фронта. Конференции глав го</w:t>
      </w:r>
      <w:r w:rsidRPr="00604EA7">
        <w:rPr>
          <w:sz w:val="28"/>
          <w:szCs w:val="28"/>
        </w:rPr>
        <w:softHyphen/>
        <w:t>сударств-участников антигитлеровской коалиции (Тегеран. 1943 г.; Ялта и Потсдам. 1945 г.), решения о координации военных дейст</w:t>
      </w:r>
      <w:r w:rsidRPr="00604EA7">
        <w:rPr>
          <w:sz w:val="28"/>
          <w:szCs w:val="28"/>
        </w:rPr>
        <w:softHyphen/>
        <w:t>вий и послевоенном устройстве мира. [Ф. Рузвельт. У. Черчилль, И. Сталин, Г. Жуков, Д. Эйзенхауэр</w:t>
      </w:r>
      <w:proofErr w:type="gramStart"/>
      <w:r w:rsidRPr="00604EA7">
        <w:rPr>
          <w:sz w:val="28"/>
          <w:szCs w:val="28"/>
        </w:rPr>
        <w:t>.]Военные</w:t>
      </w:r>
      <w:proofErr w:type="gramEnd"/>
      <w:r w:rsidRPr="00604EA7">
        <w:rPr>
          <w:sz w:val="28"/>
          <w:szCs w:val="28"/>
        </w:rPr>
        <w:t xml:space="preserve"> действия на Тихом океане (1944 г.) и разгром Квантунской армии (август 1945 г.). Капитуляция Японии. [Атом</w:t>
      </w:r>
      <w:r w:rsidRPr="00604EA7">
        <w:rPr>
          <w:sz w:val="28"/>
          <w:szCs w:val="28"/>
        </w:rPr>
        <w:softHyphen/>
        <w:t>ные бомбардировки США городов Японии (1945 г.): их цели и ре</w:t>
      </w:r>
      <w:r w:rsidRPr="00604EA7">
        <w:rPr>
          <w:sz w:val="28"/>
          <w:szCs w:val="28"/>
        </w:rPr>
        <w:softHyphen/>
        <w:t>зультаты.] Итоги Второй мировой войны. Роль СССР в победе над фашизмом. Цена победы для человечества. Послевоенная карта Европы и геополитическая ситуация в ми</w:t>
      </w:r>
      <w:r w:rsidRPr="00604EA7">
        <w:rPr>
          <w:sz w:val="28"/>
          <w:szCs w:val="28"/>
        </w:rPr>
        <w:softHyphen/>
        <w:t xml:space="preserve">ре во второй половине 1940-х гг. Утверждение решающей роли двух сверхдержав </w:t>
      </w:r>
      <w:r w:rsidRPr="00604EA7">
        <w:rPr>
          <w:sz w:val="28"/>
          <w:szCs w:val="28"/>
        </w:rPr>
        <w:lastRenderedPageBreak/>
        <w:t xml:space="preserve">СССР и США. Мирное урегулирование в отношении Германии. Оккупация Германии, образование двух германских </w:t>
      </w:r>
      <w:proofErr w:type="gramStart"/>
      <w:r w:rsidRPr="00604EA7">
        <w:rPr>
          <w:sz w:val="28"/>
          <w:szCs w:val="28"/>
        </w:rPr>
        <w:t>госу</w:t>
      </w:r>
      <w:r w:rsidRPr="00604EA7">
        <w:rPr>
          <w:sz w:val="28"/>
          <w:szCs w:val="28"/>
        </w:rPr>
        <w:softHyphen/>
        <w:t>дарств..</w:t>
      </w:r>
      <w:proofErr w:type="gramEnd"/>
      <w:r w:rsidRPr="00604EA7">
        <w:rPr>
          <w:sz w:val="28"/>
          <w:szCs w:val="28"/>
        </w:rPr>
        <w:t xml:space="preserve"> [Договор с Австрией.] Сепаратный договор с Японией. [Про</w:t>
      </w:r>
      <w:r w:rsidRPr="00604EA7">
        <w:rPr>
          <w:sz w:val="28"/>
          <w:szCs w:val="28"/>
        </w:rPr>
        <w:softHyphen/>
        <w:t>блема заключения мирного договора между СССР и Японией.] Об</w:t>
      </w:r>
      <w:r w:rsidRPr="00604EA7">
        <w:rPr>
          <w:sz w:val="28"/>
          <w:szCs w:val="28"/>
        </w:rPr>
        <w:softHyphen/>
        <w:t>разование ООН. Устав ООН. Нюрнбергский (1945—1946 гг.) процесс над главными военными преступниками. Преступления против человечности.</w:t>
      </w:r>
    </w:p>
    <w:p w14:paraId="2FEFD507" w14:textId="77777777" w:rsidR="00C418AB" w:rsidRPr="00604EA7" w:rsidRDefault="00C418AB" w:rsidP="00437D3B">
      <w:pPr>
        <w:pStyle w:val="a6"/>
        <w:spacing w:before="0" w:beforeAutospacing="0" w:after="0" w:afterAutospacing="0"/>
        <w:jc w:val="both"/>
        <w:rPr>
          <w:b/>
          <w:bCs/>
          <w:sz w:val="28"/>
          <w:szCs w:val="28"/>
        </w:rPr>
      </w:pPr>
      <w:r w:rsidRPr="00604EA7">
        <w:rPr>
          <w:b/>
          <w:bCs/>
          <w:sz w:val="28"/>
          <w:szCs w:val="28"/>
        </w:rPr>
        <w:t xml:space="preserve">Новейшая история. Вторая половина </w:t>
      </w:r>
      <w:r w:rsidRPr="00604EA7">
        <w:rPr>
          <w:b/>
          <w:bCs/>
          <w:sz w:val="28"/>
          <w:szCs w:val="28"/>
          <w:lang w:val="en-US"/>
        </w:rPr>
        <w:t>XX</w:t>
      </w:r>
      <w:r w:rsidRPr="00604EA7">
        <w:rPr>
          <w:b/>
          <w:bCs/>
          <w:sz w:val="28"/>
          <w:szCs w:val="28"/>
        </w:rPr>
        <w:t xml:space="preserve">- начало </w:t>
      </w:r>
      <w:proofErr w:type="gramStart"/>
      <w:r w:rsidRPr="00604EA7">
        <w:rPr>
          <w:b/>
          <w:bCs/>
          <w:sz w:val="28"/>
          <w:szCs w:val="28"/>
          <w:lang w:val="en-US"/>
        </w:rPr>
        <w:t>XXI</w:t>
      </w:r>
      <w:r w:rsidRPr="00604EA7">
        <w:rPr>
          <w:b/>
          <w:bCs/>
          <w:sz w:val="28"/>
          <w:szCs w:val="28"/>
        </w:rPr>
        <w:t xml:space="preserve">  в.</w:t>
      </w:r>
      <w:proofErr w:type="gramEnd"/>
    </w:p>
    <w:p w14:paraId="1ECC47D5" w14:textId="77777777" w:rsidR="00C418AB" w:rsidRPr="00604EA7" w:rsidRDefault="00C418AB" w:rsidP="00437D3B">
      <w:pPr>
        <w:pStyle w:val="a6"/>
        <w:spacing w:before="0" w:beforeAutospacing="0" w:after="0" w:afterAutospacing="0"/>
        <w:jc w:val="both"/>
        <w:rPr>
          <w:b/>
          <w:bCs/>
          <w:sz w:val="28"/>
          <w:szCs w:val="28"/>
        </w:rPr>
      </w:pPr>
      <w:r w:rsidRPr="00604EA7">
        <w:rPr>
          <w:rStyle w:val="af2"/>
          <w:sz w:val="28"/>
          <w:szCs w:val="28"/>
        </w:rPr>
        <w:t xml:space="preserve">ТЕМА 5.  МИР ВО </w:t>
      </w:r>
      <w:proofErr w:type="gramStart"/>
      <w:r w:rsidRPr="00604EA7">
        <w:rPr>
          <w:rStyle w:val="af2"/>
          <w:sz w:val="28"/>
          <w:szCs w:val="28"/>
        </w:rPr>
        <w:t>II  ПОЛОВИНЕ</w:t>
      </w:r>
      <w:proofErr w:type="gramEnd"/>
      <w:r w:rsidRPr="00604EA7">
        <w:rPr>
          <w:rStyle w:val="af2"/>
          <w:sz w:val="28"/>
          <w:szCs w:val="28"/>
        </w:rPr>
        <w:t xml:space="preserve"> XX  ВЕКА: ОСНОВНЫЕ ТЕНДЕНЦИИ РАЗВИТИЯ </w:t>
      </w:r>
    </w:p>
    <w:p w14:paraId="1DEC8B80" w14:textId="77777777" w:rsidR="00C418AB" w:rsidRPr="00604EA7" w:rsidRDefault="00C418AB" w:rsidP="00437D3B">
      <w:pPr>
        <w:pStyle w:val="a6"/>
        <w:spacing w:before="0" w:beforeAutospacing="0" w:after="0" w:afterAutospacing="0"/>
        <w:jc w:val="both"/>
        <w:rPr>
          <w:sz w:val="28"/>
          <w:szCs w:val="28"/>
        </w:rPr>
      </w:pPr>
      <w:r w:rsidRPr="00604EA7">
        <w:rPr>
          <w:sz w:val="28"/>
          <w:szCs w:val="28"/>
        </w:rPr>
        <w:t>Предпосылки превращения послевоенного мира в двухполюс</w:t>
      </w:r>
      <w:r w:rsidRPr="00604EA7">
        <w:rPr>
          <w:sz w:val="28"/>
          <w:szCs w:val="28"/>
        </w:rPr>
        <w:softHyphen/>
        <w:t>ный (биполярный). Причины и главные черты «холодной войны». Идеологическое противостояние. [Преследование инакомыслящих. Маккартизм.]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w:t>
      </w:r>
      <w:r w:rsidRPr="00604EA7">
        <w:rPr>
          <w:sz w:val="28"/>
          <w:szCs w:val="28"/>
        </w:rPr>
        <w:softHyphen/>
        <w:t>ков (НАТО и ОВД) как проявление соперничества двух сверхдер</w:t>
      </w:r>
      <w:r w:rsidRPr="00604EA7">
        <w:rPr>
          <w:sz w:val="28"/>
          <w:szCs w:val="28"/>
        </w:rPr>
        <w:softHyphen/>
        <w:t>жав — СССР и США. Ядерное оружие — равновесие страха и сдерживающий фактор от прямого военного столкновения. [Ло</w:t>
      </w:r>
      <w:r w:rsidRPr="00604EA7">
        <w:rPr>
          <w:sz w:val="28"/>
          <w:szCs w:val="28"/>
        </w:rPr>
        <w:softHyphen/>
        <w:t>кальные конфликты, их особенности, способы разрешения и роль сверхдержав</w:t>
      </w:r>
      <w:proofErr w:type="gramStart"/>
      <w:r w:rsidRPr="00604EA7">
        <w:rPr>
          <w:sz w:val="28"/>
          <w:szCs w:val="28"/>
        </w:rPr>
        <w:t>.]Особенности</w:t>
      </w:r>
      <w:proofErr w:type="gramEnd"/>
      <w:r w:rsidRPr="00604EA7">
        <w:rPr>
          <w:sz w:val="28"/>
          <w:szCs w:val="28"/>
        </w:rPr>
        <w:t xml:space="preserve">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Экономическая интеграция 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w:t>
      </w:r>
    </w:p>
    <w:p w14:paraId="16B06E2A" w14:textId="77777777" w:rsidR="00C418AB" w:rsidRPr="00604EA7" w:rsidRDefault="00C418AB" w:rsidP="00437D3B">
      <w:pPr>
        <w:pStyle w:val="a6"/>
        <w:spacing w:before="0" w:beforeAutospacing="0" w:after="0" w:afterAutospacing="0"/>
        <w:jc w:val="both"/>
        <w:rPr>
          <w:sz w:val="28"/>
          <w:szCs w:val="28"/>
        </w:rPr>
      </w:pPr>
      <w:r w:rsidRPr="00604EA7">
        <w:rPr>
          <w:sz w:val="28"/>
          <w:szCs w:val="28"/>
        </w:rPr>
        <w:t>[</w:t>
      </w:r>
      <w:proofErr w:type="spellStart"/>
      <w:r w:rsidRPr="00604EA7">
        <w:rPr>
          <w:sz w:val="28"/>
          <w:szCs w:val="28"/>
        </w:rPr>
        <w:t>Неокейнсианство</w:t>
      </w:r>
      <w:proofErr w:type="spellEnd"/>
      <w:r w:rsidRPr="00604EA7">
        <w:rPr>
          <w:sz w:val="28"/>
          <w:szCs w:val="28"/>
        </w:rPr>
        <w:t xml:space="preserve"> — массо</w:t>
      </w:r>
      <w:r w:rsidRPr="00604EA7">
        <w:rPr>
          <w:sz w:val="28"/>
          <w:szCs w:val="28"/>
        </w:rPr>
        <w:softHyphen/>
        <w:t>вому производству должно соответствовать массовое потребление.] Государство благосостояния, его основные характеристики. Проти</w:t>
      </w:r>
      <w:r w:rsidRPr="00604EA7">
        <w:rPr>
          <w:sz w:val="28"/>
          <w:szCs w:val="28"/>
        </w:rPr>
        <w:softHyphen/>
        <w:t xml:space="preserve">воречия экстенсивного типа производства. Новый этап научно-технической революции. Предпосылки </w:t>
      </w:r>
      <w:proofErr w:type="gramStart"/>
      <w:r w:rsidRPr="00604EA7">
        <w:rPr>
          <w:sz w:val="28"/>
          <w:szCs w:val="28"/>
        </w:rPr>
        <w:t>перехода  к</w:t>
      </w:r>
      <w:proofErr w:type="gramEnd"/>
      <w:r w:rsidRPr="00604EA7">
        <w:rPr>
          <w:sz w:val="28"/>
          <w:szCs w:val="28"/>
        </w:rPr>
        <w:t xml:space="preserve"> постиндустриальному  (информационному)  обществу, его важнейшие признаки. Противоречия социально-эко</w:t>
      </w:r>
      <w:r w:rsidRPr="00604EA7">
        <w:rPr>
          <w:sz w:val="28"/>
          <w:szCs w:val="28"/>
        </w:rPr>
        <w:softHyphen/>
        <w:t>номического развития современных стран в конце XX — начале XXI в. в условиях глобализации и соперничества трех центров современ</w:t>
      </w:r>
      <w:r w:rsidRPr="00604EA7">
        <w:rPr>
          <w:sz w:val="28"/>
          <w:szCs w:val="28"/>
        </w:rPr>
        <w:softHyphen/>
        <w:t>ной мировой экономики (США, Европейский союз, Япония). Демократизация как вектор исторического развития во второй половине XX — начале XXI в. Процесс формирования гражданского обще</w:t>
      </w:r>
      <w:r w:rsidRPr="00604EA7">
        <w:rPr>
          <w:sz w:val="28"/>
          <w:szCs w:val="28"/>
        </w:rPr>
        <w:softHyphen/>
        <w:t>ства и отражение в нем противоречий перехода к постиндустри</w:t>
      </w:r>
      <w:r w:rsidRPr="00604EA7">
        <w:rPr>
          <w:sz w:val="28"/>
          <w:szCs w:val="28"/>
        </w:rPr>
        <w:softHyphen/>
        <w:t>альному обществу.</w:t>
      </w:r>
    </w:p>
    <w:p w14:paraId="097F11BC" w14:textId="77777777" w:rsidR="00C418AB" w:rsidRPr="00604EA7" w:rsidRDefault="00C418AB" w:rsidP="00437D3B">
      <w:pPr>
        <w:pStyle w:val="a6"/>
        <w:spacing w:before="0" w:beforeAutospacing="0" w:after="0" w:afterAutospacing="0"/>
        <w:jc w:val="both"/>
        <w:rPr>
          <w:b/>
          <w:bCs/>
          <w:sz w:val="28"/>
          <w:szCs w:val="28"/>
        </w:rPr>
      </w:pPr>
      <w:r w:rsidRPr="00604EA7">
        <w:rPr>
          <w:rStyle w:val="af2"/>
          <w:sz w:val="28"/>
          <w:szCs w:val="28"/>
        </w:rPr>
        <w:t xml:space="preserve">ТЕМА 6. СТРАНЫ И РЕГИОНЫ МИРА ВО </w:t>
      </w:r>
      <w:proofErr w:type="gramStart"/>
      <w:r w:rsidRPr="00604EA7">
        <w:rPr>
          <w:rStyle w:val="af2"/>
          <w:sz w:val="28"/>
          <w:szCs w:val="28"/>
        </w:rPr>
        <w:t>II  ПОЛОВИНЕ</w:t>
      </w:r>
      <w:proofErr w:type="gramEnd"/>
      <w:r w:rsidRPr="00604EA7">
        <w:rPr>
          <w:rStyle w:val="af2"/>
          <w:sz w:val="28"/>
          <w:szCs w:val="28"/>
        </w:rPr>
        <w:t xml:space="preserve"> XX  В.: ЕДИНСТВО И МНОГООБРАЗИЕ </w:t>
      </w:r>
    </w:p>
    <w:p w14:paraId="6AD80FEB" w14:textId="77777777" w:rsidR="00C418AB" w:rsidRPr="00604EA7" w:rsidRDefault="00C418AB" w:rsidP="00437D3B">
      <w:pPr>
        <w:pStyle w:val="a6"/>
        <w:spacing w:before="0" w:beforeAutospacing="0" w:after="0" w:afterAutospacing="0"/>
        <w:jc w:val="both"/>
        <w:rPr>
          <w:sz w:val="28"/>
          <w:szCs w:val="28"/>
        </w:rPr>
      </w:pPr>
      <w:r w:rsidRPr="00604EA7">
        <w:rPr>
          <w:sz w:val="28"/>
          <w:szCs w:val="28"/>
        </w:rPr>
        <w:t>США. Предпосылки превращения США в центр мировой поли</w:t>
      </w:r>
      <w:r w:rsidRPr="00604EA7">
        <w:rPr>
          <w:sz w:val="28"/>
          <w:szCs w:val="28"/>
        </w:rPr>
        <w:softHyphen/>
        <w:t>тики после окончания Второй мировой войны. Принципы внутрен</w:t>
      </w:r>
      <w:r w:rsidRPr="00604EA7">
        <w:rPr>
          <w:sz w:val="28"/>
          <w:szCs w:val="28"/>
        </w:rPr>
        <w:softHyphen/>
        <w:t>ней и внешней политики США в 1945—1990-е гг. Отражение в по</w:t>
      </w:r>
      <w:r w:rsidRPr="00604EA7">
        <w:rPr>
          <w:sz w:val="28"/>
          <w:szCs w:val="28"/>
        </w:rPr>
        <w:softHyphen/>
        <w:t>литической истории США общих тенденций развития ведущих стран Запада. Демократы и республиканцы у власти. США — сверхдер</w:t>
      </w:r>
      <w:r w:rsidRPr="00604EA7">
        <w:rPr>
          <w:sz w:val="28"/>
          <w:szCs w:val="28"/>
        </w:rPr>
        <w:softHyphen/>
        <w:t xml:space="preserve">жава в конце XX — начале XXI в. </w:t>
      </w:r>
      <w:r w:rsidRPr="00604EA7">
        <w:rPr>
          <w:sz w:val="28"/>
          <w:szCs w:val="28"/>
        </w:rPr>
        <w:lastRenderedPageBreak/>
        <w:t xml:space="preserve">[США в эпоху президентов Д. Эйзенхауэра, Дж. Кеннеди, Р. Никсона, Р. Рейгана, Б. Клинтона, Дж. Буша-младшего.] </w:t>
      </w:r>
      <w:r w:rsidRPr="00604EA7">
        <w:rPr>
          <w:rStyle w:val="a5"/>
          <w:rFonts w:ascii="Calibri" w:hAnsi="Calibri"/>
          <w:sz w:val="28"/>
          <w:szCs w:val="28"/>
        </w:rPr>
        <w:t xml:space="preserve">Изменение конституционного строя во Франции, Германии, Италии. </w:t>
      </w:r>
      <w:r w:rsidRPr="00604EA7">
        <w:rPr>
          <w:sz w:val="28"/>
          <w:szCs w:val="28"/>
        </w:rPr>
        <w:t>Великобритания. «Политический маятник» 1950—1990-х гг.: лейбористы и консерваторы у власти. Социально-экономическое раз</w:t>
      </w:r>
      <w:r w:rsidRPr="00604EA7">
        <w:rPr>
          <w:sz w:val="28"/>
          <w:szCs w:val="28"/>
        </w:rPr>
        <w:softHyphen/>
        <w:t>витие Великобритании. М. Тэтчер — «консервативная революция». Э. Блэр — политика «третьего пути». Эволюция лейбористской пар</w:t>
      </w:r>
      <w:r w:rsidRPr="00604EA7">
        <w:rPr>
          <w:sz w:val="28"/>
          <w:szCs w:val="28"/>
        </w:rPr>
        <w:softHyphen/>
        <w:t>тии. Приори</w:t>
      </w:r>
      <w:r w:rsidRPr="00604EA7">
        <w:rPr>
          <w:sz w:val="28"/>
          <w:szCs w:val="28"/>
        </w:rPr>
        <w:softHyphen/>
        <w:t>теты внешней политики Великобритании. [</w:t>
      </w:r>
      <w:r w:rsidRPr="00604EA7">
        <w:rPr>
          <w:rStyle w:val="a5"/>
          <w:rFonts w:ascii="Calibri" w:hAnsi="Calibri"/>
          <w:sz w:val="28"/>
          <w:szCs w:val="28"/>
        </w:rPr>
        <w:t>М. Тэтчер</w:t>
      </w:r>
      <w:r w:rsidRPr="00604EA7">
        <w:rPr>
          <w:sz w:val="28"/>
          <w:szCs w:val="28"/>
        </w:rPr>
        <w:t>, Э. Блэр.] Франция. Социально-экономическая и политическая история Франции во второй половине XX в. От многопартийности к режи</w:t>
      </w:r>
      <w:r w:rsidRPr="00604EA7">
        <w:rPr>
          <w:sz w:val="28"/>
          <w:szCs w:val="28"/>
        </w:rPr>
        <w:softHyphen/>
        <w:t>му личной власти генерала де Голля. Идея «величия Франции» де Голля и ее реализация. Практика сосуществования левых и правых сил у власти — опыт Ф. Миттерана и Ж. Ширака. [</w:t>
      </w:r>
      <w:r w:rsidRPr="00604EA7">
        <w:rPr>
          <w:rStyle w:val="a5"/>
          <w:rFonts w:ascii="Calibri" w:hAnsi="Calibri"/>
          <w:sz w:val="28"/>
          <w:szCs w:val="28"/>
        </w:rPr>
        <w:t>Шарль де Голль</w:t>
      </w:r>
      <w:r w:rsidRPr="00604EA7">
        <w:rPr>
          <w:sz w:val="28"/>
          <w:szCs w:val="28"/>
        </w:rPr>
        <w:t>, Франсуа Миттеран, Жак Ширак.] Италия. Провозглашение республики. [С. Бер</w:t>
      </w:r>
      <w:r w:rsidRPr="00604EA7">
        <w:rPr>
          <w:sz w:val="28"/>
          <w:szCs w:val="28"/>
        </w:rPr>
        <w:softHyphen/>
        <w:t>лускони</w:t>
      </w:r>
      <w:proofErr w:type="gramStart"/>
      <w:r w:rsidRPr="00604EA7">
        <w:rPr>
          <w:sz w:val="28"/>
          <w:szCs w:val="28"/>
        </w:rPr>
        <w:t>.]Германия</w:t>
      </w:r>
      <w:proofErr w:type="gramEnd"/>
      <w:r w:rsidRPr="00604EA7">
        <w:rPr>
          <w:sz w:val="28"/>
          <w:szCs w:val="28"/>
        </w:rPr>
        <w:t>. Падение Бер</w:t>
      </w:r>
      <w:r w:rsidRPr="00604EA7">
        <w:rPr>
          <w:sz w:val="28"/>
          <w:szCs w:val="28"/>
        </w:rPr>
        <w:softHyphen/>
        <w:t>линской стены. Объединение Германии. Социально-экономические и политические проблемы объединенной Германии. [Трудности реинтеграции восточных земель. Г. Коль — первый канцлер объеди</w:t>
      </w:r>
      <w:r w:rsidRPr="00604EA7">
        <w:rPr>
          <w:sz w:val="28"/>
          <w:szCs w:val="28"/>
        </w:rPr>
        <w:softHyphen/>
        <w:t xml:space="preserve">ненной Германии. [К. </w:t>
      </w:r>
      <w:r w:rsidRPr="00604EA7">
        <w:rPr>
          <w:rStyle w:val="a5"/>
          <w:rFonts w:ascii="Calibri" w:hAnsi="Calibri"/>
          <w:sz w:val="28"/>
          <w:szCs w:val="28"/>
        </w:rPr>
        <w:t>Аденауэр</w:t>
      </w:r>
      <w:r w:rsidRPr="00604EA7">
        <w:rPr>
          <w:sz w:val="28"/>
          <w:szCs w:val="28"/>
        </w:rPr>
        <w:t xml:space="preserve">, Г. Коль, Г. Шредер.]. </w:t>
      </w:r>
      <w:r w:rsidRPr="00604EA7">
        <w:rPr>
          <w:rStyle w:val="a5"/>
          <w:rFonts w:ascii="Calibri" w:hAnsi="Calibri"/>
          <w:sz w:val="28"/>
          <w:szCs w:val="28"/>
        </w:rPr>
        <w:t xml:space="preserve">Становление информационного общества. </w:t>
      </w:r>
      <w:r w:rsidRPr="00604EA7">
        <w:rPr>
          <w:sz w:val="28"/>
          <w:szCs w:val="28"/>
        </w:rPr>
        <w:t>Восточноевропейские страны. Географические и политические параметры понятия «Восточная Европа». Принципы формирования мировой социалистической системы (социалистический лагерь). Общее и особенное в строительстве социализма в восточноевро</w:t>
      </w:r>
      <w:r w:rsidRPr="00604EA7">
        <w:rPr>
          <w:sz w:val="28"/>
          <w:szCs w:val="28"/>
        </w:rPr>
        <w:softHyphen/>
        <w:t>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(1935 г.), в Польше и Венгрии (1956 г.), в Чехословакии (1968 г.). [Неудавшиеся по</w:t>
      </w:r>
      <w:r w:rsidRPr="00604EA7">
        <w:rPr>
          <w:sz w:val="28"/>
          <w:szCs w:val="28"/>
        </w:rPr>
        <w:softHyphen/>
        <w:t xml:space="preserve">пытки реформ.] Революции 1989—1990-х гг. в странах Восточной Европы и ликвидация основ тоталитарного социализма. Основные направления преобразований в бывших странах социалистического лагеря, их итоги на рубеже XX—XXI </w:t>
      </w:r>
      <w:proofErr w:type="spellStart"/>
      <w:r w:rsidRPr="00604EA7">
        <w:rPr>
          <w:sz w:val="28"/>
          <w:szCs w:val="28"/>
        </w:rPr>
        <w:t>вв.</w:t>
      </w:r>
      <w:r w:rsidRPr="00604EA7">
        <w:rPr>
          <w:rStyle w:val="a5"/>
          <w:rFonts w:ascii="Calibri" w:hAnsi="Calibri"/>
          <w:sz w:val="28"/>
          <w:szCs w:val="28"/>
        </w:rPr>
        <w:t>Распад</w:t>
      </w:r>
      <w:proofErr w:type="spellEnd"/>
      <w:r w:rsidRPr="00604EA7">
        <w:rPr>
          <w:rStyle w:val="a5"/>
          <w:rFonts w:ascii="Calibri" w:hAnsi="Calibri"/>
          <w:sz w:val="28"/>
          <w:szCs w:val="28"/>
        </w:rPr>
        <w:t xml:space="preserve"> Югославии.</w:t>
      </w:r>
      <w:r w:rsidRPr="00604EA7">
        <w:rPr>
          <w:sz w:val="28"/>
          <w:szCs w:val="28"/>
        </w:rPr>
        <w:t xml:space="preserve"> Распад колониальной системы и образование независимых </w:t>
      </w:r>
      <w:proofErr w:type="gramStart"/>
      <w:r w:rsidRPr="00604EA7">
        <w:rPr>
          <w:sz w:val="28"/>
          <w:szCs w:val="28"/>
        </w:rPr>
        <w:t>государств  в</w:t>
      </w:r>
      <w:proofErr w:type="gramEnd"/>
      <w:r w:rsidRPr="00604EA7">
        <w:rPr>
          <w:sz w:val="28"/>
          <w:szCs w:val="28"/>
        </w:rPr>
        <w:t xml:space="preserve"> Азии и Африке. </w:t>
      </w:r>
      <w:r w:rsidRPr="00604EA7">
        <w:rPr>
          <w:rStyle w:val="a5"/>
          <w:rFonts w:ascii="Calibri" w:hAnsi="Calibri"/>
          <w:sz w:val="28"/>
          <w:szCs w:val="28"/>
        </w:rPr>
        <w:t>Проблемы выбора путей развития и модернизации общества в ос</w:t>
      </w:r>
      <w:r w:rsidRPr="00604EA7">
        <w:rPr>
          <w:rStyle w:val="a5"/>
          <w:rFonts w:ascii="Calibri" w:hAnsi="Calibri"/>
          <w:sz w:val="28"/>
          <w:szCs w:val="28"/>
        </w:rPr>
        <w:softHyphen/>
        <w:t>вободившихся странах Азии и Африки</w:t>
      </w:r>
      <w:r w:rsidRPr="00604EA7">
        <w:rPr>
          <w:sz w:val="28"/>
          <w:szCs w:val="28"/>
        </w:rPr>
        <w:t xml:space="preserve">. </w:t>
      </w:r>
      <w:r w:rsidRPr="00604EA7">
        <w:rPr>
          <w:rStyle w:val="a5"/>
          <w:rFonts w:ascii="Calibri" w:hAnsi="Calibri"/>
          <w:sz w:val="28"/>
          <w:szCs w:val="28"/>
        </w:rPr>
        <w:t>Движение неприсоединения</w:t>
      </w:r>
      <w:r w:rsidRPr="00604EA7">
        <w:rPr>
          <w:sz w:val="28"/>
          <w:szCs w:val="28"/>
        </w:rPr>
        <w:t>. Противоречивые итоги социально-экономичес</w:t>
      </w:r>
      <w:r w:rsidRPr="00604EA7">
        <w:rPr>
          <w:sz w:val="28"/>
          <w:szCs w:val="28"/>
        </w:rPr>
        <w:softHyphen/>
        <w:t>кого и политического развития стран Африки, Азии к концу XX в. [Экономический успех «молодых тигров» в Азиатско-Тихоокеанском регионе. Стагнирующие регионы Африки к югу от Сахары.]  Япония. Факторы, обусловившие «японское экономиче</w:t>
      </w:r>
      <w:r w:rsidRPr="00604EA7">
        <w:rPr>
          <w:sz w:val="28"/>
          <w:szCs w:val="28"/>
        </w:rPr>
        <w:softHyphen/>
        <w:t xml:space="preserve">ское чудо» во второй половине XX </w:t>
      </w:r>
      <w:proofErr w:type="spellStart"/>
      <w:r w:rsidRPr="00604EA7">
        <w:rPr>
          <w:sz w:val="28"/>
          <w:szCs w:val="28"/>
        </w:rPr>
        <w:t>в.Китай</w:t>
      </w:r>
      <w:proofErr w:type="spellEnd"/>
      <w:r w:rsidRPr="00604EA7">
        <w:rPr>
          <w:sz w:val="28"/>
          <w:szCs w:val="28"/>
        </w:rPr>
        <w:t xml:space="preserve">. Гражданская война (1946—1949 гг.) и провозглашение КНР.  </w:t>
      </w:r>
      <w:r w:rsidRPr="00604EA7">
        <w:rPr>
          <w:rStyle w:val="a5"/>
          <w:rFonts w:ascii="Calibri" w:hAnsi="Calibri"/>
          <w:sz w:val="28"/>
          <w:szCs w:val="28"/>
        </w:rPr>
        <w:t>Мао Цзэдун</w:t>
      </w:r>
      <w:r w:rsidRPr="00604EA7">
        <w:rPr>
          <w:sz w:val="28"/>
          <w:szCs w:val="28"/>
        </w:rPr>
        <w:t xml:space="preserve">. Культурная революция 1966—1976 гг. Начало реформ в Китае в 1978 г. </w:t>
      </w:r>
      <w:r w:rsidRPr="00604EA7">
        <w:rPr>
          <w:rStyle w:val="a5"/>
          <w:rFonts w:ascii="Calibri" w:hAnsi="Calibri"/>
          <w:sz w:val="28"/>
          <w:szCs w:val="28"/>
        </w:rPr>
        <w:t>Ден Сяопин.</w:t>
      </w:r>
      <w:r w:rsidRPr="00604EA7">
        <w:rPr>
          <w:sz w:val="28"/>
          <w:szCs w:val="28"/>
        </w:rPr>
        <w:t xml:space="preserve"> Особенности китайской модели реформирования экономики в кон</w:t>
      </w:r>
      <w:r w:rsidRPr="00604EA7">
        <w:rPr>
          <w:sz w:val="28"/>
          <w:szCs w:val="28"/>
        </w:rPr>
        <w:softHyphen/>
        <w:t xml:space="preserve">це XX </w:t>
      </w:r>
      <w:proofErr w:type="spellStart"/>
      <w:r w:rsidRPr="00604EA7">
        <w:rPr>
          <w:sz w:val="28"/>
          <w:szCs w:val="28"/>
        </w:rPr>
        <w:t>в.Латинская</w:t>
      </w:r>
      <w:proofErr w:type="spellEnd"/>
      <w:r w:rsidRPr="00604EA7">
        <w:rPr>
          <w:sz w:val="28"/>
          <w:szCs w:val="28"/>
        </w:rPr>
        <w:t xml:space="preserve"> Америка. </w:t>
      </w:r>
      <w:r w:rsidRPr="00604EA7">
        <w:rPr>
          <w:rStyle w:val="a5"/>
          <w:rFonts w:ascii="Calibri" w:hAnsi="Calibri"/>
          <w:sz w:val="28"/>
          <w:szCs w:val="28"/>
        </w:rPr>
        <w:t>Особенности индустриализации и ее вли</w:t>
      </w:r>
      <w:r w:rsidRPr="00604EA7">
        <w:rPr>
          <w:rStyle w:val="a5"/>
          <w:rFonts w:ascii="Calibri" w:hAnsi="Calibri"/>
          <w:sz w:val="28"/>
          <w:szCs w:val="28"/>
        </w:rPr>
        <w:softHyphen/>
        <w:t>яние на социально-экономическое развитие стран Латинской Аме</w:t>
      </w:r>
      <w:r w:rsidRPr="00604EA7">
        <w:rPr>
          <w:rStyle w:val="a5"/>
          <w:rFonts w:ascii="Calibri" w:hAnsi="Calibri"/>
          <w:sz w:val="28"/>
          <w:szCs w:val="28"/>
        </w:rPr>
        <w:softHyphen/>
        <w:t>рики во второй половине XX в. [Революции, военные режимы и диктатуры в истории стран Латинской Америки второй половины XX в.] [Че Гевара.] Варианты модернизации в странах Латинской Америки</w:t>
      </w:r>
      <w:r w:rsidRPr="00604EA7">
        <w:rPr>
          <w:sz w:val="28"/>
          <w:szCs w:val="28"/>
        </w:rPr>
        <w:t xml:space="preserve">. </w:t>
      </w:r>
      <w:r w:rsidRPr="00604EA7">
        <w:rPr>
          <w:rStyle w:val="a5"/>
          <w:rFonts w:ascii="Calibri" w:hAnsi="Calibri"/>
          <w:sz w:val="28"/>
          <w:szCs w:val="28"/>
        </w:rPr>
        <w:t xml:space="preserve">Чилийская модель </w:t>
      </w:r>
      <w:r w:rsidRPr="00604EA7">
        <w:rPr>
          <w:rStyle w:val="a5"/>
          <w:rFonts w:ascii="Calibri" w:hAnsi="Calibri"/>
          <w:sz w:val="28"/>
          <w:szCs w:val="28"/>
        </w:rPr>
        <w:lastRenderedPageBreak/>
        <w:t xml:space="preserve">развития. </w:t>
      </w:r>
      <w:r w:rsidRPr="00604EA7">
        <w:rPr>
          <w:sz w:val="28"/>
          <w:szCs w:val="28"/>
        </w:rPr>
        <w:t>Международные отношения в условиях биполярного мира. Карибский кризис (1962 г.) и его значение при переходе от кон</w:t>
      </w:r>
      <w:r w:rsidRPr="00604EA7">
        <w:rPr>
          <w:sz w:val="28"/>
          <w:szCs w:val="28"/>
        </w:rPr>
        <w:softHyphen/>
        <w:t xml:space="preserve">фронтации к переговорам. </w:t>
      </w:r>
      <w:r w:rsidRPr="00604EA7">
        <w:rPr>
          <w:rStyle w:val="a5"/>
          <w:rFonts w:ascii="Calibri" w:hAnsi="Calibri"/>
          <w:sz w:val="28"/>
          <w:szCs w:val="28"/>
        </w:rPr>
        <w:t>Гонка вооружений и проблема разору</w:t>
      </w:r>
      <w:r w:rsidRPr="00604EA7">
        <w:rPr>
          <w:rStyle w:val="a5"/>
          <w:rFonts w:ascii="Calibri" w:hAnsi="Calibri"/>
          <w:sz w:val="28"/>
          <w:szCs w:val="28"/>
        </w:rPr>
        <w:softHyphen/>
        <w:t>жения. Напряженность и разрядка в международных отношениях.</w:t>
      </w:r>
      <w:r w:rsidRPr="00604EA7">
        <w:rPr>
          <w:sz w:val="28"/>
          <w:szCs w:val="28"/>
        </w:rPr>
        <w:t xml:space="preserve"> Окончание «холодной войны», крах социализма и распад СССР, превращение США в единственную сверхдержаву. [Организация по безопасности и сотрудничеству в Европе (ОБСЕ).] Расшире</w:t>
      </w:r>
      <w:r w:rsidRPr="00604EA7">
        <w:rPr>
          <w:sz w:val="28"/>
          <w:szCs w:val="28"/>
        </w:rPr>
        <w:softHyphen/>
        <w:t xml:space="preserve">ние НАТО на Восток и превращение ее в глобальную силовую структуру. </w:t>
      </w:r>
      <w:r w:rsidRPr="00604EA7">
        <w:rPr>
          <w:rStyle w:val="a5"/>
          <w:rFonts w:ascii="Calibri" w:hAnsi="Calibri"/>
          <w:sz w:val="28"/>
          <w:szCs w:val="28"/>
        </w:rPr>
        <w:t xml:space="preserve">Создание СЭВ и ОВД. </w:t>
      </w:r>
      <w:r w:rsidRPr="00604EA7">
        <w:rPr>
          <w:sz w:val="28"/>
          <w:szCs w:val="28"/>
        </w:rPr>
        <w:t> Роль ООН в современном мире. Региональная интег</w:t>
      </w:r>
      <w:r w:rsidRPr="00604EA7">
        <w:rPr>
          <w:sz w:val="28"/>
          <w:szCs w:val="28"/>
        </w:rPr>
        <w:softHyphen/>
        <w:t>рация в мире: американский и европейский варианты. Образова</w:t>
      </w:r>
      <w:r w:rsidRPr="00604EA7">
        <w:rPr>
          <w:sz w:val="28"/>
          <w:szCs w:val="28"/>
        </w:rPr>
        <w:softHyphen/>
        <w:t>ние Европейского союза и его расширение на Восток. Угроза международного терроризма. Российско-американские отношения в конце XX — начале XXI в. Международные и региональные конфликты, способы их регулирования во второй половине XX — начале XXI в.</w:t>
      </w:r>
    </w:p>
    <w:p w14:paraId="7DE7942B" w14:textId="77777777" w:rsidR="00C418AB" w:rsidRPr="00604EA7" w:rsidRDefault="00C418AB" w:rsidP="00437D3B">
      <w:pPr>
        <w:pStyle w:val="a6"/>
        <w:spacing w:before="0" w:beforeAutospacing="0" w:after="0" w:afterAutospacing="0"/>
        <w:jc w:val="both"/>
        <w:rPr>
          <w:b/>
          <w:bCs/>
          <w:sz w:val="28"/>
          <w:szCs w:val="28"/>
        </w:rPr>
      </w:pPr>
      <w:r w:rsidRPr="00604EA7">
        <w:rPr>
          <w:rStyle w:val="af2"/>
          <w:sz w:val="28"/>
          <w:szCs w:val="28"/>
        </w:rPr>
        <w:t xml:space="preserve">ТЕМА 7.  ХХ ВЕК И КУЛЬТУРА </w:t>
      </w:r>
    </w:p>
    <w:p w14:paraId="382C21BE" w14:textId="77777777" w:rsidR="00C418AB" w:rsidRPr="00604EA7" w:rsidRDefault="00C418AB" w:rsidP="00437D3B">
      <w:pPr>
        <w:pStyle w:val="a6"/>
        <w:spacing w:before="0" w:beforeAutospacing="0" w:after="0" w:afterAutospacing="0"/>
        <w:jc w:val="both"/>
        <w:rPr>
          <w:sz w:val="28"/>
          <w:szCs w:val="28"/>
        </w:rPr>
      </w:pPr>
      <w:r w:rsidRPr="00604EA7">
        <w:rPr>
          <w:sz w:val="28"/>
          <w:szCs w:val="28"/>
        </w:rPr>
        <w:t>Культура в первой половине XX в. Революция в естествозна</w:t>
      </w:r>
      <w:r w:rsidRPr="00604EA7">
        <w:rPr>
          <w:sz w:val="28"/>
          <w:szCs w:val="28"/>
        </w:rPr>
        <w:softHyphen/>
        <w:t>нии и новая картина мироздания в начале XX в. Новая художественная система — от модернизма и авангардиз</w:t>
      </w:r>
      <w:r w:rsidRPr="00604EA7">
        <w:rPr>
          <w:sz w:val="28"/>
          <w:szCs w:val="28"/>
        </w:rPr>
        <w:softHyphen/>
        <w:t xml:space="preserve">ма начала XX в. до постмодернизма конца XX — начала XXI </w:t>
      </w:r>
      <w:proofErr w:type="spellStart"/>
      <w:r w:rsidRPr="00604EA7">
        <w:rPr>
          <w:sz w:val="28"/>
          <w:szCs w:val="28"/>
        </w:rPr>
        <w:t>в.Новые</w:t>
      </w:r>
      <w:proofErr w:type="spellEnd"/>
      <w:r w:rsidRPr="00604EA7">
        <w:rPr>
          <w:sz w:val="28"/>
          <w:szCs w:val="28"/>
        </w:rPr>
        <w:t xml:space="preserve"> идеи и направления в художественной культуре в нача</w:t>
      </w:r>
      <w:r w:rsidRPr="00604EA7">
        <w:rPr>
          <w:sz w:val="28"/>
          <w:szCs w:val="28"/>
        </w:rPr>
        <w:softHyphen/>
        <w:t>ле XX в. Стиль модерн (художественные направления ;— импресси</w:t>
      </w:r>
      <w:r w:rsidRPr="00604EA7">
        <w:rPr>
          <w:sz w:val="28"/>
          <w:szCs w:val="28"/>
        </w:rPr>
        <w:softHyphen/>
        <w:t>онизм, постимпрессионизм, символизм и др.). Авангард (художест</w:t>
      </w:r>
      <w:r w:rsidRPr="00604EA7">
        <w:rPr>
          <w:sz w:val="28"/>
          <w:szCs w:val="28"/>
        </w:rPr>
        <w:softHyphen/>
        <w:t>венные направления — абстракционизм, футуризм, сюрреализм, дадаизм и др.). Архитектура стиля модерн. Конструктивизм и функ</w:t>
      </w:r>
      <w:r w:rsidRPr="00604EA7">
        <w:rPr>
          <w:sz w:val="28"/>
          <w:szCs w:val="28"/>
        </w:rPr>
        <w:softHyphen/>
        <w:t>ционализм в архитектуре. Символизм в музыке (Р. Вагнер), в литературе.  Литература критического реализма. Кинематограф в начале XX в. как новый вид массового искусст</w:t>
      </w:r>
      <w:r w:rsidRPr="00604EA7">
        <w:rPr>
          <w:sz w:val="28"/>
          <w:szCs w:val="28"/>
        </w:rPr>
        <w:softHyphen/>
        <w:t>ва. Культура во второй половине XX в. Научно-техническая рево</w:t>
      </w:r>
      <w:r w:rsidRPr="00604EA7">
        <w:rPr>
          <w:sz w:val="28"/>
          <w:szCs w:val="28"/>
        </w:rPr>
        <w:softHyphen/>
        <w:t xml:space="preserve">люция. Достижения и проблемы. </w:t>
      </w:r>
      <w:proofErr w:type="spellStart"/>
      <w:r w:rsidRPr="00604EA7">
        <w:rPr>
          <w:rStyle w:val="a5"/>
          <w:rFonts w:ascii="Calibri" w:hAnsi="Calibri"/>
          <w:sz w:val="28"/>
          <w:szCs w:val="28"/>
        </w:rPr>
        <w:t>А.Эйнштейн</w:t>
      </w:r>
      <w:proofErr w:type="spellEnd"/>
      <w:r w:rsidRPr="00604EA7">
        <w:rPr>
          <w:sz w:val="28"/>
          <w:szCs w:val="28"/>
        </w:rPr>
        <w:t xml:space="preserve">. </w:t>
      </w:r>
      <w:proofErr w:type="spellStart"/>
      <w:r w:rsidRPr="00604EA7">
        <w:rPr>
          <w:rStyle w:val="a5"/>
          <w:rFonts w:ascii="Calibri" w:hAnsi="Calibri"/>
          <w:sz w:val="28"/>
          <w:szCs w:val="28"/>
        </w:rPr>
        <w:t>Н.Бор.</w:t>
      </w:r>
      <w:r w:rsidRPr="00604EA7">
        <w:rPr>
          <w:sz w:val="28"/>
          <w:szCs w:val="28"/>
        </w:rPr>
        <w:t>Формирование</w:t>
      </w:r>
      <w:proofErr w:type="spellEnd"/>
      <w:r w:rsidRPr="00604EA7">
        <w:rPr>
          <w:sz w:val="28"/>
          <w:szCs w:val="28"/>
        </w:rPr>
        <w:t xml:space="preserve"> </w:t>
      </w:r>
      <w:proofErr w:type="gramStart"/>
      <w:r w:rsidRPr="00604EA7">
        <w:rPr>
          <w:sz w:val="28"/>
          <w:szCs w:val="28"/>
        </w:rPr>
        <w:t>постиндустриаль</w:t>
      </w:r>
      <w:r w:rsidRPr="00604EA7">
        <w:rPr>
          <w:sz w:val="28"/>
          <w:szCs w:val="28"/>
        </w:rPr>
        <w:softHyphen/>
        <w:t>ного  общества</w:t>
      </w:r>
      <w:proofErr w:type="gramEnd"/>
      <w:r w:rsidRPr="00604EA7">
        <w:rPr>
          <w:sz w:val="28"/>
          <w:szCs w:val="28"/>
        </w:rPr>
        <w:t xml:space="preserve">'. Роль науки, </w:t>
      </w:r>
      <w:proofErr w:type="gramStart"/>
      <w:r w:rsidRPr="00604EA7">
        <w:rPr>
          <w:sz w:val="28"/>
          <w:szCs w:val="28"/>
        </w:rPr>
        <w:t>знаний,  информа</w:t>
      </w:r>
      <w:r w:rsidRPr="00604EA7">
        <w:rPr>
          <w:sz w:val="28"/>
          <w:szCs w:val="28"/>
        </w:rPr>
        <w:softHyphen/>
        <w:t>ции</w:t>
      </w:r>
      <w:proofErr w:type="gramEnd"/>
      <w:r w:rsidRPr="00604EA7">
        <w:rPr>
          <w:sz w:val="28"/>
          <w:szCs w:val="28"/>
        </w:rPr>
        <w:t xml:space="preserve"> и образования в современном мире. Революционное развитие информационно-коммуникационных технологий (ИКТ). Персональ</w:t>
      </w:r>
      <w:r w:rsidRPr="00604EA7">
        <w:rPr>
          <w:sz w:val="28"/>
          <w:szCs w:val="28"/>
        </w:rPr>
        <w:softHyphen/>
        <w:t>ный компьютер. Интернет. Осмысление проблем ин</w:t>
      </w:r>
      <w:r w:rsidRPr="00604EA7">
        <w:rPr>
          <w:sz w:val="28"/>
          <w:szCs w:val="28"/>
        </w:rPr>
        <w:softHyphen/>
        <w:t xml:space="preserve">формационного общества. </w:t>
      </w:r>
      <w:r w:rsidRPr="00604EA7">
        <w:rPr>
          <w:rStyle w:val="a5"/>
          <w:rFonts w:ascii="Calibri" w:hAnsi="Calibri"/>
          <w:sz w:val="28"/>
          <w:szCs w:val="28"/>
        </w:rPr>
        <w:t>Религия и церковь в современном обществе. Иоанн Павел II. Экуменизм. Массовая куль</w:t>
      </w:r>
      <w:r w:rsidRPr="00604EA7">
        <w:rPr>
          <w:rStyle w:val="a5"/>
          <w:rFonts w:ascii="Calibri" w:hAnsi="Calibri"/>
          <w:sz w:val="28"/>
          <w:szCs w:val="28"/>
        </w:rPr>
        <w:softHyphen/>
        <w:t>тура</w:t>
      </w:r>
      <w:r w:rsidRPr="00604EA7">
        <w:rPr>
          <w:sz w:val="28"/>
          <w:szCs w:val="28"/>
        </w:rPr>
        <w:t xml:space="preserve"> и элитарное искусство. Двойственная роль массового искус</w:t>
      </w:r>
      <w:r w:rsidRPr="00604EA7">
        <w:rPr>
          <w:sz w:val="28"/>
          <w:szCs w:val="28"/>
        </w:rPr>
        <w:softHyphen/>
        <w:t xml:space="preserve">ства. </w:t>
      </w:r>
      <w:r w:rsidRPr="00604EA7">
        <w:rPr>
          <w:rStyle w:val="a5"/>
          <w:rFonts w:ascii="Calibri" w:hAnsi="Calibri"/>
          <w:sz w:val="28"/>
          <w:szCs w:val="28"/>
        </w:rPr>
        <w:t>Становление новых форм художественного творчества в условиях информационного общества.</w:t>
      </w:r>
    </w:p>
    <w:p w14:paraId="10175410" w14:textId="77777777" w:rsidR="00C418AB" w:rsidRPr="00604EA7" w:rsidRDefault="00C418AB" w:rsidP="00437D3B">
      <w:pPr>
        <w:pStyle w:val="a6"/>
        <w:spacing w:before="0" w:beforeAutospacing="0" w:after="0" w:afterAutospacing="0"/>
        <w:jc w:val="both"/>
        <w:rPr>
          <w:b/>
          <w:bCs/>
          <w:i/>
          <w:iCs/>
          <w:sz w:val="28"/>
          <w:szCs w:val="28"/>
        </w:rPr>
      </w:pPr>
      <w:r w:rsidRPr="00604EA7">
        <w:rPr>
          <w:rStyle w:val="a5"/>
          <w:rFonts w:ascii="Calibri" w:hAnsi="Calibri"/>
          <w:b/>
          <w:bCs/>
          <w:i w:val="0"/>
          <w:iCs w:val="0"/>
          <w:sz w:val="28"/>
          <w:szCs w:val="28"/>
        </w:rPr>
        <w:t>ТЕМА 8. Глобализация, тенденции и проблемы современного мира</w:t>
      </w:r>
      <w:r w:rsidRPr="00604EA7">
        <w:rPr>
          <w:b/>
          <w:bCs/>
          <w:i/>
          <w:iCs/>
          <w:sz w:val="28"/>
          <w:szCs w:val="28"/>
        </w:rPr>
        <w:t xml:space="preserve"> </w:t>
      </w:r>
    </w:p>
    <w:p w14:paraId="6A009BB6" w14:textId="77777777" w:rsidR="00C418AB" w:rsidRPr="00604EA7" w:rsidRDefault="00C418AB" w:rsidP="00437D3B">
      <w:pPr>
        <w:pStyle w:val="a6"/>
        <w:spacing w:before="0" w:beforeAutospacing="0" w:after="0" w:afterAutospacing="0"/>
        <w:jc w:val="both"/>
        <w:rPr>
          <w:sz w:val="28"/>
          <w:szCs w:val="28"/>
        </w:rPr>
      </w:pPr>
      <w:r w:rsidRPr="00604EA7">
        <w:rPr>
          <w:sz w:val="28"/>
          <w:szCs w:val="28"/>
        </w:rPr>
        <w:t>Глобализация как явление современного мира, ее основные компоненты. Предпосылки глобализации и ее противоречия. Глоба</w:t>
      </w:r>
      <w:r w:rsidRPr="00604EA7">
        <w:rPr>
          <w:sz w:val="28"/>
          <w:szCs w:val="28"/>
        </w:rPr>
        <w:softHyphen/>
        <w:t>лизация в сфере финансов, производства и мировой торговли, ее социально-экономические последствия. Роль государства в услови</w:t>
      </w:r>
      <w:r w:rsidRPr="00604EA7">
        <w:rPr>
          <w:sz w:val="28"/>
          <w:szCs w:val="28"/>
        </w:rPr>
        <w:softHyphen/>
        <w:t xml:space="preserve">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 </w:t>
      </w:r>
    </w:p>
    <w:p w14:paraId="34629446" w14:textId="77777777" w:rsidR="00C418AB" w:rsidRPr="00604EA7" w:rsidRDefault="00C418AB" w:rsidP="00437D3B">
      <w:pPr>
        <w:jc w:val="center"/>
        <w:rPr>
          <w:b/>
          <w:bCs/>
          <w:sz w:val="28"/>
          <w:szCs w:val="28"/>
        </w:rPr>
      </w:pPr>
      <w:r w:rsidRPr="00604EA7">
        <w:rPr>
          <w:b/>
          <w:bCs/>
          <w:sz w:val="28"/>
          <w:szCs w:val="28"/>
        </w:rPr>
        <w:t xml:space="preserve">Тематическое планирование с указанием количества часов, отводимых на освоение каждой темы </w:t>
      </w:r>
    </w:p>
    <w:tbl>
      <w:tblPr>
        <w:tblW w:w="1470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12315"/>
        <w:gridCol w:w="1412"/>
      </w:tblGrid>
      <w:tr w:rsidR="00C418AB" w:rsidRPr="00B473D7" w14:paraId="1C6CC13B" w14:textId="77777777" w:rsidTr="00D716E2">
        <w:trPr>
          <w:trHeight w:val="811"/>
        </w:trPr>
        <w:tc>
          <w:tcPr>
            <w:tcW w:w="980" w:type="dxa"/>
          </w:tcPr>
          <w:p w14:paraId="44DEFE4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 урока</w:t>
            </w:r>
          </w:p>
        </w:tc>
        <w:tc>
          <w:tcPr>
            <w:tcW w:w="12315" w:type="dxa"/>
          </w:tcPr>
          <w:p w14:paraId="39CD89CA" w14:textId="77777777" w:rsidR="00C418AB" w:rsidRPr="00B473D7" w:rsidRDefault="00C418AB">
            <w:pPr>
              <w:jc w:val="center"/>
              <w:rPr>
                <w:kern w:val="28"/>
                <w:sz w:val="28"/>
                <w:szCs w:val="28"/>
              </w:rPr>
            </w:pPr>
          </w:p>
          <w:p w14:paraId="1D2BD35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 xml:space="preserve">Глава. Тема. </w:t>
            </w:r>
          </w:p>
        </w:tc>
        <w:tc>
          <w:tcPr>
            <w:tcW w:w="1412" w:type="dxa"/>
          </w:tcPr>
          <w:p w14:paraId="35586D7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Количество часов</w:t>
            </w:r>
          </w:p>
        </w:tc>
      </w:tr>
      <w:tr w:rsidR="00C418AB" w:rsidRPr="00B473D7" w14:paraId="7EEABF0E" w14:textId="77777777" w:rsidTr="00D716E2">
        <w:trPr>
          <w:trHeight w:val="345"/>
        </w:trPr>
        <w:tc>
          <w:tcPr>
            <w:tcW w:w="980" w:type="dxa"/>
          </w:tcPr>
          <w:p w14:paraId="133DBB18" w14:textId="77777777" w:rsidR="00C418AB" w:rsidRPr="00B473D7" w:rsidRDefault="00C418AB">
            <w:pPr>
              <w:widowControl w:val="0"/>
              <w:overflowPunct w:val="0"/>
              <w:autoSpaceDE w:val="0"/>
              <w:autoSpaceDN w:val="0"/>
              <w:adjustRightInd w:val="0"/>
              <w:jc w:val="center"/>
              <w:rPr>
                <w:kern w:val="28"/>
                <w:sz w:val="28"/>
                <w:szCs w:val="28"/>
              </w:rPr>
            </w:pPr>
          </w:p>
        </w:tc>
        <w:tc>
          <w:tcPr>
            <w:tcW w:w="12315" w:type="dxa"/>
          </w:tcPr>
          <w:p w14:paraId="423F4636" w14:textId="4DA32460" w:rsidR="00C418AB" w:rsidRPr="00B473D7" w:rsidRDefault="002D53EC">
            <w:pPr>
              <w:widowControl w:val="0"/>
              <w:overflowPunct w:val="0"/>
              <w:autoSpaceDE w:val="0"/>
              <w:autoSpaceDN w:val="0"/>
              <w:adjustRightInd w:val="0"/>
              <w:jc w:val="center"/>
              <w:rPr>
                <w:b/>
                <w:bCs/>
                <w:color w:val="000000"/>
                <w:kern w:val="28"/>
                <w:sz w:val="28"/>
                <w:szCs w:val="28"/>
              </w:rPr>
            </w:pPr>
            <w:r w:rsidRPr="00D716E2">
              <w:rPr>
                <w:rStyle w:val="21"/>
                <w:b/>
                <w:bCs/>
                <w:sz w:val="48"/>
                <w:szCs w:val="48"/>
              </w:rPr>
              <w:t xml:space="preserve">История России. </w:t>
            </w:r>
            <w:r w:rsidR="00C418AB" w:rsidRPr="00604EA7">
              <w:rPr>
                <w:rStyle w:val="21"/>
                <w:b/>
                <w:bCs/>
                <w:sz w:val="28"/>
                <w:szCs w:val="28"/>
              </w:rPr>
              <w:t>Глава I. Россия в первой четверти XIX в.</w:t>
            </w:r>
          </w:p>
        </w:tc>
        <w:tc>
          <w:tcPr>
            <w:tcW w:w="1412" w:type="dxa"/>
          </w:tcPr>
          <w:p w14:paraId="10754BD4" w14:textId="77777777" w:rsidR="00C418AB" w:rsidRPr="00B473D7" w:rsidRDefault="00C418AB">
            <w:pPr>
              <w:widowControl w:val="0"/>
              <w:overflowPunct w:val="0"/>
              <w:autoSpaceDE w:val="0"/>
              <w:autoSpaceDN w:val="0"/>
              <w:adjustRightInd w:val="0"/>
              <w:jc w:val="center"/>
              <w:rPr>
                <w:b/>
                <w:bCs/>
                <w:kern w:val="28"/>
                <w:sz w:val="28"/>
                <w:szCs w:val="28"/>
                <w:lang w:val="en-US"/>
              </w:rPr>
            </w:pPr>
            <w:r w:rsidRPr="00B473D7">
              <w:rPr>
                <w:b/>
                <w:bCs/>
                <w:sz w:val="28"/>
                <w:szCs w:val="28"/>
                <w:lang w:val="en-US"/>
              </w:rPr>
              <w:t>9</w:t>
            </w:r>
          </w:p>
        </w:tc>
      </w:tr>
      <w:tr w:rsidR="00C418AB" w:rsidRPr="00B473D7" w14:paraId="384330BA" w14:textId="77777777" w:rsidTr="00D716E2">
        <w:trPr>
          <w:trHeight w:val="345"/>
        </w:trPr>
        <w:tc>
          <w:tcPr>
            <w:tcW w:w="980" w:type="dxa"/>
          </w:tcPr>
          <w:p w14:paraId="0EB0816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2315" w:type="dxa"/>
            <w:tcBorders>
              <w:top w:val="single" w:sz="6" w:space="0" w:color="221F1F"/>
              <w:left w:val="single" w:sz="6" w:space="0" w:color="221F1F"/>
              <w:bottom w:val="single" w:sz="6" w:space="0" w:color="221F1F"/>
              <w:right w:val="single" w:sz="6" w:space="0" w:color="221F1F"/>
            </w:tcBorders>
            <w:vAlign w:val="center"/>
          </w:tcPr>
          <w:p w14:paraId="24606BD6"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Россия и мир на рубеже XVIII—XIX вв.</w:t>
            </w:r>
          </w:p>
        </w:tc>
        <w:tc>
          <w:tcPr>
            <w:tcW w:w="1412" w:type="dxa"/>
          </w:tcPr>
          <w:p w14:paraId="2215C56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F03E466" w14:textId="77777777" w:rsidTr="00D716E2">
        <w:trPr>
          <w:trHeight w:val="354"/>
        </w:trPr>
        <w:tc>
          <w:tcPr>
            <w:tcW w:w="980" w:type="dxa"/>
          </w:tcPr>
          <w:p w14:paraId="04B1126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w:t>
            </w:r>
          </w:p>
        </w:tc>
        <w:tc>
          <w:tcPr>
            <w:tcW w:w="12315" w:type="dxa"/>
            <w:tcBorders>
              <w:top w:val="single" w:sz="6" w:space="0" w:color="221F1F"/>
              <w:left w:val="single" w:sz="6" w:space="0" w:color="221F1F"/>
              <w:bottom w:val="single" w:sz="6" w:space="0" w:color="221F1F"/>
              <w:right w:val="single" w:sz="6" w:space="0" w:color="221F1F"/>
            </w:tcBorders>
            <w:vAlign w:val="center"/>
          </w:tcPr>
          <w:p w14:paraId="181BFA86"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Александр I: начало правления. Реформы М. М. Сперанского</w:t>
            </w:r>
          </w:p>
        </w:tc>
        <w:tc>
          <w:tcPr>
            <w:tcW w:w="1412" w:type="dxa"/>
          </w:tcPr>
          <w:p w14:paraId="046698E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9F39AA0" w14:textId="77777777" w:rsidTr="00D716E2">
        <w:trPr>
          <w:trHeight w:val="354"/>
        </w:trPr>
        <w:tc>
          <w:tcPr>
            <w:tcW w:w="980" w:type="dxa"/>
          </w:tcPr>
          <w:p w14:paraId="035E1625"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3</w:t>
            </w:r>
          </w:p>
        </w:tc>
        <w:tc>
          <w:tcPr>
            <w:tcW w:w="12315" w:type="dxa"/>
            <w:tcBorders>
              <w:top w:val="single" w:sz="6" w:space="0" w:color="221F1F"/>
              <w:left w:val="single" w:sz="6" w:space="0" w:color="221F1F"/>
              <w:bottom w:val="single" w:sz="6" w:space="0" w:color="221F1F"/>
              <w:right w:val="single" w:sz="6" w:space="0" w:color="221F1F"/>
            </w:tcBorders>
            <w:vAlign w:val="center"/>
          </w:tcPr>
          <w:p w14:paraId="4B842AEF"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Внешняя политика Александра I в 1801—1812 гг.</w:t>
            </w:r>
          </w:p>
        </w:tc>
        <w:tc>
          <w:tcPr>
            <w:tcW w:w="1412" w:type="dxa"/>
          </w:tcPr>
          <w:p w14:paraId="286FF415"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03DEC621" w14:textId="77777777" w:rsidTr="00D716E2">
        <w:trPr>
          <w:trHeight w:val="354"/>
        </w:trPr>
        <w:tc>
          <w:tcPr>
            <w:tcW w:w="980" w:type="dxa"/>
          </w:tcPr>
          <w:p w14:paraId="417FD387"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4</w:t>
            </w:r>
          </w:p>
        </w:tc>
        <w:tc>
          <w:tcPr>
            <w:tcW w:w="12315" w:type="dxa"/>
            <w:tcBorders>
              <w:top w:val="single" w:sz="6" w:space="0" w:color="221F1F"/>
              <w:left w:val="single" w:sz="6" w:space="0" w:color="221F1F"/>
              <w:bottom w:val="single" w:sz="6" w:space="0" w:color="221F1F"/>
              <w:right w:val="single" w:sz="6" w:space="0" w:color="221F1F"/>
            </w:tcBorders>
            <w:vAlign w:val="center"/>
          </w:tcPr>
          <w:p w14:paraId="5FE2AEFE"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Отечественная война 1812 г.</w:t>
            </w:r>
          </w:p>
        </w:tc>
        <w:tc>
          <w:tcPr>
            <w:tcW w:w="1412" w:type="dxa"/>
          </w:tcPr>
          <w:p w14:paraId="16603505"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4417E6C0" w14:textId="77777777" w:rsidTr="00D716E2">
        <w:trPr>
          <w:trHeight w:val="354"/>
        </w:trPr>
        <w:tc>
          <w:tcPr>
            <w:tcW w:w="980" w:type="dxa"/>
          </w:tcPr>
          <w:p w14:paraId="14639424"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5</w:t>
            </w:r>
          </w:p>
        </w:tc>
        <w:tc>
          <w:tcPr>
            <w:tcW w:w="12315" w:type="dxa"/>
            <w:tcBorders>
              <w:top w:val="single" w:sz="6" w:space="0" w:color="221F1F"/>
              <w:left w:val="single" w:sz="6" w:space="0" w:color="221F1F"/>
              <w:bottom w:val="single" w:sz="6" w:space="0" w:color="221F1F"/>
              <w:right w:val="single" w:sz="6" w:space="0" w:color="221F1F"/>
            </w:tcBorders>
            <w:vAlign w:val="center"/>
          </w:tcPr>
          <w:p w14:paraId="4B36ECBD"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Заграничные походы русской армии. Внешняя политика Александра I в 1813—1825 гг.</w:t>
            </w:r>
          </w:p>
        </w:tc>
        <w:tc>
          <w:tcPr>
            <w:tcW w:w="1412" w:type="dxa"/>
          </w:tcPr>
          <w:p w14:paraId="1524E95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EAA137A" w14:textId="77777777" w:rsidTr="00D716E2">
        <w:trPr>
          <w:trHeight w:val="354"/>
        </w:trPr>
        <w:tc>
          <w:tcPr>
            <w:tcW w:w="980" w:type="dxa"/>
          </w:tcPr>
          <w:p w14:paraId="63FC262B"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6</w:t>
            </w:r>
          </w:p>
        </w:tc>
        <w:tc>
          <w:tcPr>
            <w:tcW w:w="12315" w:type="dxa"/>
            <w:tcBorders>
              <w:top w:val="single" w:sz="6" w:space="0" w:color="221F1F"/>
              <w:left w:val="single" w:sz="6" w:space="0" w:color="221F1F"/>
              <w:bottom w:val="single" w:sz="6" w:space="0" w:color="221F1F"/>
              <w:right w:val="single" w:sz="6" w:space="0" w:color="221F1F"/>
            </w:tcBorders>
            <w:vAlign w:val="center"/>
          </w:tcPr>
          <w:p w14:paraId="5B513854"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Либеральные и охранительные тенденции во внутренней политике Александра I в 1815— 1825 гг.</w:t>
            </w:r>
          </w:p>
        </w:tc>
        <w:tc>
          <w:tcPr>
            <w:tcW w:w="1412" w:type="dxa"/>
          </w:tcPr>
          <w:p w14:paraId="55EAE04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5321A48E" w14:textId="77777777" w:rsidTr="00D716E2">
        <w:trPr>
          <w:trHeight w:val="354"/>
        </w:trPr>
        <w:tc>
          <w:tcPr>
            <w:tcW w:w="980" w:type="dxa"/>
          </w:tcPr>
          <w:p w14:paraId="4DB9FE72"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7</w:t>
            </w:r>
          </w:p>
        </w:tc>
        <w:tc>
          <w:tcPr>
            <w:tcW w:w="12315" w:type="dxa"/>
            <w:tcBorders>
              <w:top w:val="single" w:sz="6" w:space="0" w:color="221F1F"/>
              <w:left w:val="single" w:sz="6" w:space="0" w:color="221F1F"/>
              <w:bottom w:val="single" w:sz="6" w:space="0" w:color="221F1F"/>
              <w:right w:val="single" w:sz="6" w:space="0" w:color="221F1F"/>
            </w:tcBorders>
          </w:tcPr>
          <w:p w14:paraId="73632E0F"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Национальная политика Александра I</w:t>
            </w:r>
          </w:p>
        </w:tc>
        <w:tc>
          <w:tcPr>
            <w:tcW w:w="1412" w:type="dxa"/>
          </w:tcPr>
          <w:p w14:paraId="3EEADCB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806AB80" w14:textId="77777777" w:rsidTr="00D716E2">
        <w:trPr>
          <w:trHeight w:val="354"/>
        </w:trPr>
        <w:tc>
          <w:tcPr>
            <w:tcW w:w="980" w:type="dxa"/>
          </w:tcPr>
          <w:p w14:paraId="4CB2BA25"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8</w:t>
            </w:r>
          </w:p>
        </w:tc>
        <w:tc>
          <w:tcPr>
            <w:tcW w:w="12315" w:type="dxa"/>
            <w:tcBorders>
              <w:top w:val="single" w:sz="6" w:space="0" w:color="221F1F"/>
              <w:left w:val="single" w:sz="6" w:space="0" w:color="221F1F"/>
              <w:bottom w:val="single" w:sz="6" w:space="0" w:color="221F1F"/>
              <w:right w:val="single" w:sz="6" w:space="0" w:color="221F1F"/>
            </w:tcBorders>
            <w:vAlign w:val="center"/>
          </w:tcPr>
          <w:p w14:paraId="7F9C001E"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Социально-экономическое развитие страны в первой четверти XIX в.</w:t>
            </w:r>
          </w:p>
        </w:tc>
        <w:tc>
          <w:tcPr>
            <w:tcW w:w="1412" w:type="dxa"/>
          </w:tcPr>
          <w:p w14:paraId="1EBD879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EF14080" w14:textId="77777777" w:rsidTr="00D716E2">
        <w:trPr>
          <w:trHeight w:val="354"/>
        </w:trPr>
        <w:tc>
          <w:tcPr>
            <w:tcW w:w="980" w:type="dxa"/>
          </w:tcPr>
          <w:p w14:paraId="62EE47EE"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9</w:t>
            </w:r>
          </w:p>
        </w:tc>
        <w:tc>
          <w:tcPr>
            <w:tcW w:w="12315" w:type="dxa"/>
            <w:tcBorders>
              <w:top w:val="single" w:sz="6" w:space="0" w:color="221F1F"/>
              <w:left w:val="single" w:sz="6" w:space="0" w:color="221F1F"/>
              <w:bottom w:val="single" w:sz="6" w:space="0" w:color="221F1F"/>
              <w:right w:val="single" w:sz="6" w:space="0" w:color="221F1F"/>
            </w:tcBorders>
            <w:vAlign w:val="center"/>
          </w:tcPr>
          <w:p w14:paraId="6A4A6E05"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Общественное движение при Александре I. Выступление декабристов</w:t>
            </w:r>
          </w:p>
        </w:tc>
        <w:tc>
          <w:tcPr>
            <w:tcW w:w="1412" w:type="dxa"/>
          </w:tcPr>
          <w:p w14:paraId="446B999F"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784CE9DF" w14:textId="77777777" w:rsidTr="00D716E2">
        <w:trPr>
          <w:trHeight w:val="354"/>
        </w:trPr>
        <w:tc>
          <w:tcPr>
            <w:tcW w:w="980" w:type="dxa"/>
          </w:tcPr>
          <w:p w14:paraId="3844633D" w14:textId="77777777" w:rsidR="00C418AB" w:rsidRPr="00B473D7" w:rsidRDefault="00C418AB">
            <w:pPr>
              <w:widowControl w:val="0"/>
              <w:overflowPunct w:val="0"/>
              <w:autoSpaceDE w:val="0"/>
              <w:autoSpaceDN w:val="0"/>
              <w:adjustRightInd w:val="0"/>
              <w:jc w:val="center"/>
              <w:rPr>
                <w:b/>
                <w:bCs/>
                <w:kern w:val="28"/>
                <w:sz w:val="28"/>
                <w:szCs w:val="28"/>
              </w:rPr>
            </w:pPr>
          </w:p>
        </w:tc>
        <w:tc>
          <w:tcPr>
            <w:tcW w:w="12315" w:type="dxa"/>
            <w:tcBorders>
              <w:top w:val="single" w:sz="6" w:space="0" w:color="221F1F"/>
              <w:left w:val="single" w:sz="6" w:space="0" w:color="221F1F"/>
              <w:bottom w:val="single" w:sz="6" w:space="0" w:color="221F1F"/>
              <w:right w:val="single" w:sz="6" w:space="0" w:color="221F1F"/>
            </w:tcBorders>
            <w:vAlign w:val="center"/>
          </w:tcPr>
          <w:p w14:paraId="329FF500" w14:textId="77777777" w:rsidR="00C418AB" w:rsidRPr="00B473D7" w:rsidRDefault="00C418AB">
            <w:pPr>
              <w:widowControl w:val="0"/>
              <w:overflowPunct w:val="0"/>
              <w:autoSpaceDE w:val="0"/>
              <w:autoSpaceDN w:val="0"/>
              <w:adjustRightInd w:val="0"/>
              <w:spacing w:line="256" w:lineRule="auto"/>
              <w:ind w:left="1" w:right="50"/>
              <w:jc w:val="center"/>
              <w:rPr>
                <w:b/>
                <w:bCs/>
                <w:kern w:val="28"/>
                <w:sz w:val="28"/>
                <w:szCs w:val="28"/>
              </w:rPr>
            </w:pPr>
            <w:r w:rsidRPr="00B473D7">
              <w:rPr>
                <w:b/>
                <w:bCs/>
                <w:sz w:val="28"/>
                <w:szCs w:val="28"/>
              </w:rPr>
              <w:t>Глава II. Россия во второй четверти XIX в.</w:t>
            </w:r>
          </w:p>
        </w:tc>
        <w:tc>
          <w:tcPr>
            <w:tcW w:w="1412" w:type="dxa"/>
          </w:tcPr>
          <w:p w14:paraId="3D86D2AC" w14:textId="77777777" w:rsidR="00C418AB" w:rsidRPr="00B473D7" w:rsidRDefault="00C418AB">
            <w:pPr>
              <w:widowControl w:val="0"/>
              <w:overflowPunct w:val="0"/>
              <w:autoSpaceDE w:val="0"/>
              <w:autoSpaceDN w:val="0"/>
              <w:adjustRightInd w:val="0"/>
              <w:jc w:val="center"/>
              <w:rPr>
                <w:b/>
                <w:bCs/>
                <w:kern w:val="28"/>
                <w:sz w:val="28"/>
                <w:szCs w:val="28"/>
                <w:lang w:val="en-US"/>
              </w:rPr>
            </w:pPr>
            <w:r w:rsidRPr="00B473D7">
              <w:rPr>
                <w:b/>
                <w:bCs/>
                <w:sz w:val="28"/>
                <w:szCs w:val="28"/>
                <w:lang w:val="en-US"/>
              </w:rPr>
              <w:t>8</w:t>
            </w:r>
          </w:p>
        </w:tc>
      </w:tr>
      <w:tr w:rsidR="00C418AB" w:rsidRPr="00B473D7" w14:paraId="5D81F565" w14:textId="77777777" w:rsidTr="00D716E2">
        <w:trPr>
          <w:trHeight w:val="354"/>
        </w:trPr>
        <w:tc>
          <w:tcPr>
            <w:tcW w:w="980" w:type="dxa"/>
          </w:tcPr>
          <w:p w14:paraId="39B5049A"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1</w:t>
            </w:r>
            <w:r w:rsidRPr="00B473D7">
              <w:rPr>
                <w:sz w:val="28"/>
                <w:szCs w:val="28"/>
                <w:lang w:val="en-US"/>
              </w:rPr>
              <w:t>0</w:t>
            </w:r>
          </w:p>
        </w:tc>
        <w:tc>
          <w:tcPr>
            <w:tcW w:w="12315" w:type="dxa"/>
            <w:tcBorders>
              <w:top w:val="single" w:sz="6" w:space="0" w:color="221F1F"/>
              <w:left w:val="single" w:sz="6" w:space="0" w:color="221F1F"/>
              <w:bottom w:val="single" w:sz="6" w:space="0" w:color="221F1F"/>
              <w:right w:val="single" w:sz="6" w:space="0" w:color="221F1F"/>
            </w:tcBorders>
            <w:vAlign w:val="center"/>
          </w:tcPr>
          <w:p w14:paraId="707E53B2"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Реформаторские и консервативные тенденции во внутренней политике Николая I</w:t>
            </w:r>
          </w:p>
        </w:tc>
        <w:tc>
          <w:tcPr>
            <w:tcW w:w="1412" w:type="dxa"/>
          </w:tcPr>
          <w:p w14:paraId="395DC60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7B0F7692" w14:textId="77777777" w:rsidTr="00D716E2">
        <w:trPr>
          <w:trHeight w:val="354"/>
        </w:trPr>
        <w:tc>
          <w:tcPr>
            <w:tcW w:w="980" w:type="dxa"/>
          </w:tcPr>
          <w:p w14:paraId="5DB00625"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1</w:t>
            </w:r>
            <w:r w:rsidRPr="00B473D7">
              <w:rPr>
                <w:sz w:val="28"/>
                <w:szCs w:val="28"/>
                <w:lang w:val="en-US"/>
              </w:rPr>
              <w:t>1</w:t>
            </w:r>
          </w:p>
        </w:tc>
        <w:tc>
          <w:tcPr>
            <w:tcW w:w="12315" w:type="dxa"/>
            <w:tcBorders>
              <w:top w:val="single" w:sz="6" w:space="0" w:color="221F1F"/>
              <w:left w:val="single" w:sz="6" w:space="0" w:color="221F1F"/>
              <w:bottom w:val="single" w:sz="6" w:space="0" w:color="221F1F"/>
              <w:right w:val="single" w:sz="6" w:space="0" w:color="221F1F"/>
            </w:tcBorders>
            <w:vAlign w:val="center"/>
          </w:tcPr>
          <w:p w14:paraId="44E8AD35"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Социально-экономическое развитие страны во второй четверти XIX в.</w:t>
            </w:r>
          </w:p>
        </w:tc>
        <w:tc>
          <w:tcPr>
            <w:tcW w:w="1412" w:type="dxa"/>
          </w:tcPr>
          <w:p w14:paraId="2D49961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7934737F" w14:textId="77777777" w:rsidTr="00D716E2">
        <w:trPr>
          <w:trHeight w:val="354"/>
        </w:trPr>
        <w:tc>
          <w:tcPr>
            <w:tcW w:w="980" w:type="dxa"/>
          </w:tcPr>
          <w:p w14:paraId="1B44C22B"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lastRenderedPageBreak/>
              <w:t>1</w:t>
            </w:r>
            <w:r w:rsidRPr="00B473D7">
              <w:rPr>
                <w:sz w:val="28"/>
                <w:szCs w:val="28"/>
                <w:lang w:val="en-US"/>
              </w:rPr>
              <w:t>2</w:t>
            </w:r>
          </w:p>
        </w:tc>
        <w:tc>
          <w:tcPr>
            <w:tcW w:w="12315" w:type="dxa"/>
            <w:tcBorders>
              <w:top w:val="single" w:sz="6" w:space="0" w:color="221F1F"/>
              <w:left w:val="single" w:sz="6" w:space="0" w:color="221F1F"/>
              <w:bottom w:val="single" w:sz="6" w:space="0" w:color="221F1F"/>
              <w:right w:val="single" w:sz="6" w:space="0" w:color="221F1F"/>
            </w:tcBorders>
            <w:vAlign w:val="center"/>
          </w:tcPr>
          <w:p w14:paraId="37D99A4D"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Общественное движение при Николае I</w:t>
            </w:r>
          </w:p>
        </w:tc>
        <w:tc>
          <w:tcPr>
            <w:tcW w:w="1412" w:type="dxa"/>
          </w:tcPr>
          <w:p w14:paraId="32015C0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4027B7AC" w14:textId="77777777" w:rsidTr="00D716E2">
        <w:trPr>
          <w:trHeight w:val="354"/>
        </w:trPr>
        <w:tc>
          <w:tcPr>
            <w:tcW w:w="980" w:type="dxa"/>
          </w:tcPr>
          <w:p w14:paraId="6C3FD21C"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1</w:t>
            </w:r>
            <w:r w:rsidRPr="00B473D7">
              <w:rPr>
                <w:sz w:val="28"/>
                <w:szCs w:val="28"/>
                <w:lang w:val="en-US"/>
              </w:rPr>
              <w:t>3</w:t>
            </w:r>
          </w:p>
        </w:tc>
        <w:tc>
          <w:tcPr>
            <w:tcW w:w="12315" w:type="dxa"/>
            <w:tcBorders>
              <w:top w:val="single" w:sz="6" w:space="0" w:color="221F1F"/>
              <w:left w:val="single" w:sz="6" w:space="0" w:color="221F1F"/>
              <w:bottom w:val="single" w:sz="6" w:space="0" w:color="221F1F"/>
              <w:right w:val="single" w:sz="6" w:space="0" w:color="221F1F"/>
            </w:tcBorders>
          </w:tcPr>
          <w:p w14:paraId="676C697D"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Национальная и религиозная политика Николая I. Этнокультурный облик страны</w:t>
            </w:r>
          </w:p>
        </w:tc>
        <w:tc>
          <w:tcPr>
            <w:tcW w:w="1412" w:type="dxa"/>
          </w:tcPr>
          <w:p w14:paraId="4517E13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85249AE" w14:textId="77777777" w:rsidTr="00D716E2">
        <w:trPr>
          <w:trHeight w:val="354"/>
        </w:trPr>
        <w:tc>
          <w:tcPr>
            <w:tcW w:w="980" w:type="dxa"/>
          </w:tcPr>
          <w:p w14:paraId="4EBE2045"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1</w:t>
            </w:r>
            <w:r w:rsidRPr="00B473D7">
              <w:rPr>
                <w:sz w:val="28"/>
                <w:szCs w:val="28"/>
                <w:lang w:val="en-US"/>
              </w:rPr>
              <w:t>4</w:t>
            </w:r>
          </w:p>
        </w:tc>
        <w:tc>
          <w:tcPr>
            <w:tcW w:w="12315" w:type="dxa"/>
            <w:tcBorders>
              <w:top w:val="single" w:sz="6" w:space="0" w:color="221F1F"/>
              <w:left w:val="single" w:sz="6" w:space="0" w:color="221F1F"/>
              <w:bottom w:val="single" w:sz="6" w:space="0" w:color="221F1F"/>
              <w:right w:val="single" w:sz="6" w:space="0" w:color="221F1F"/>
            </w:tcBorders>
            <w:vAlign w:val="center"/>
          </w:tcPr>
          <w:p w14:paraId="6EE8C849"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Внешняя политика Николая I. Кавказская война 1817— 1864 гг.</w:t>
            </w:r>
          </w:p>
        </w:tc>
        <w:tc>
          <w:tcPr>
            <w:tcW w:w="1412" w:type="dxa"/>
          </w:tcPr>
          <w:p w14:paraId="735894D3"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52748474" w14:textId="77777777" w:rsidTr="00D716E2">
        <w:trPr>
          <w:trHeight w:val="354"/>
        </w:trPr>
        <w:tc>
          <w:tcPr>
            <w:tcW w:w="980" w:type="dxa"/>
          </w:tcPr>
          <w:p w14:paraId="77E168C1"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1</w:t>
            </w:r>
            <w:r w:rsidRPr="00B473D7">
              <w:rPr>
                <w:sz w:val="28"/>
                <w:szCs w:val="28"/>
                <w:lang w:val="en-US"/>
              </w:rPr>
              <w:t>5</w:t>
            </w:r>
          </w:p>
        </w:tc>
        <w:tc>
          <w:tcPr>
            <w:tcW w:w="12315" w:type="dxa"/>
            <w:tcBorders>
              <w:top w:val="single" w:sz="6" w:space="0" w:color="221F1F"/>
              <w:left w:val="single" w:sz="6" w:space="0" w:color="221F1F"/>
              <w:bottom w:val="single" w:sz="6" w:space="0" w:color="221F1F"/>
              <w:right w:val="single" w:sz="6" w:space="0" w:color="221F1F"/>
            </w:tcBorders>
            <w:vAlign w:val="center"/>
          </w:tcPr>
          <w:p w14:paraId="1D7CBE6F"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Крымская война 1853— 1856 гг.</w:t>
            </w:r>
          </w:p>
        </w:tc>
        <w:tc>
          <w:tcPr>
            <w:tcW w:w="1412" w:type="dxa"/>
          </w:tcPr>
          <w:p w14:paraId="55A267CA"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12554ED3" w14:textId="77777777" w:rsidTr="00D716E2">
        <w:trPr>
          <w:trHeight w:val="354"/>
        </w:trPr>
        <w:tc>
          <w:tcPr>
            <w:tcW w:w="980" w:type="dxa"/>
          </w:tcPr>
          <w:p w14:paraId="5B0A2856"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16</w:t>
            </w:r>
          </w:p>
        </w:tc>
        <w:tc>
          <w:tcPr>
            <w:tcW w:w="12315" w:type="dxa"/>
            <w:tcBorders>
              <w:top w:val="single" w:sz="6" w:space="0" w:color="221F1F"/>
              <w:left w:val="single" w:sz="6" w:space="0" w:color="221F1F"/>
              <w:bottom w:val="single" w:sz="6" w:space="0" w:color="221F1F"/>
              <w:right w:val="single" w:sz="6" w:space="0" w:color="221F1F"/>
            </w:tcBorders>
          </w:tcPr>
          <w:p w14:paraId="2FBA4F0C"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Культурное пространство империи в первой половине XIX в.</w:t>
            </w:r>
          </w:p>
        </w:tc>
        <w:tc>
          <w:tcPr>
            <w:tcW w:w="1412" w:type="dxa"/>
          </w:tcPr>
          <w:p w14:paraId="1977571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3ED5ABD7" w14:textId="77777777" w:rsidTr="00D716E2">
        <w:trPr>
          <w:trHeight w:val="354"/>
        </w:trPr>
        <w:tc>
          <w:tcPr>
            <w:tcW w:w="980" w:type="dxa"/>
          </w:tcPr>
          <w:p w14:paraId="6DBDA7FA"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17</w:t>
            </w:r>
          </w:p>
        </w:tc>
        <w:tc>
          <w:tcPr>
            <w:tcW w:w="12315" w:type="dxa"/>
            <w:tcBorders>
              <w:top w:val="single" w:sz="6" w:space="0" w:color="221F1F"/>
              <w:left w:val="single" w:sz="6" w:space="0" w:color="221F1F"/>
              <w:bottom w:val="single" w:sz="6" w:space="0" w:color="221F1F"/>
              <w:right w:val="single" w:sz="6" w:space="0" w:color="221F1F"/>
            </w:tcBorders>
            <w:vAlign w:val="center"/>
          </w:tcPr>
          <w:p w14:paraId="1FE20BEC"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Повторительно-обобщающий урок по темам I и II</w:t>
            </w:r>
          </w:p>
        </w:tc>
        <w:tc>
          <w:tcPr>
            <w:tcW w:w="1412" w:type="dxa"/>
          </w:tcPr>
          <w:p w14:paraId="3DF0180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4C1CD45" w14:textId="77777777" w:rsidTr="00D716E2">
        <w:trPr>
          <w:trHeight w:val="354"/>
        </w:trPr>
        <w:tc>
          <w:tcPr>
            <w:tcW w:w="980" w:type="dxa"/>
          </w:tcPr>
          <w:p w14:paraId="262E29E7" w14:textId="77777777" w:rsidR="00C418AB" w:rsidRPr="00B473D7" w:rsidRDefault="00C418AB">
            <w:pPr>
              <w:widowControl w:val="0"/>
              <w:overflowPunct w:val="0"/>
              <w:autoSpaceDE w:val="0"/>
              <w:autoSpaceDN w:val="0"/>
              <w:adjustRightInd w:val="0"/>
              <w:jc w:val="center"/>
              <w:rPr>
                <w:kern w:val="28"/>
                <w:sz w:val="28"/>
                <w:szCs w:val="28"/>
              </w:rPr>
            </w:pPr>
          </w:p>
        </w:tc>
        <w:tc>
          <w:tcPr>
            <w:tcW w:w="12315" w:type="dxa"/>
            <w:tcBorders>
              <w:top w:val="single" w:sz="6" w:space="0" w:color="221F1F"/>
              <w:left w:val="single" w:sz="6" w:space="0" w:color="221F1F"/>
              <w:bottom w:val="single" w:sz="6" w:space="0" w:color="221F1F"/>
              <w:right w:val="single" w:sz="6" w:space="0" w:color="221F1F"/>
            </w:tcBorders>
            <w:vAlign w:val="center"/>
          </w:tcPr>
          <w:p w14:paraId="540A51BE" w14:textId="77777777" w:rsidR="00C418AB" w:rsidRPr="00B473D7" w:rsidRDefault="00C418AB">
            <w:pPr>
              <w:widowControl w:val="0"/>
              <w:overflowPunct w:val="0"/>
              <w:autoSpaceDE w:val="0"/>
              <w:autoSpaceDN w:val="0"/>
              <w:adjustRightInd w:val="0"/>
              <w:spacing w:line="256" w:lineRule="auto"/>
              <w:ind w:left="1"/>
              <w:jc w:val="center"/>
              <w:rPr>
                <w:b/>
                <w:bCs/>
                <w:kern w:val="28"/>
                <w:sz w:val="28"/>
                <w:szCs w:val="28"/>
              </w:rPr>
            </w:pPr>
            <w:r w:rsidRPr="00B473D7">
              <w:rPr>
                <w:b/>
                <w:bCs/>
                <w:sz w:val="28"/>
                <w:szCs w:val="28"/>
              </w:rPr>
              <w:t>Глава III. Россия в эпоху Великих реформ</w:t>
            </w:r>
          </w:p>
        </w:tc>
        <w:tc>
          <w:tcPr>
            <w:tcW w:w="1412" w:type="dxa"/>
          </w:tcPr>
          <w:p w14:paraId="2AEEC329" w14:textId="77777777" w:rsidR="00C418AB" w:rsidRPr="00B473D7" w:rsidRDefault="00C418AB">
            <w:pPr>
              <w:widowControl w:val="0"/>
              <w:overflowPunct w:val="0"/>
              <w:autoSpaceDE w:val="0"/>
              <w:autoSpaceDN w:val="0"/>
              <w:adjustRightInd w:val="0"/>
              <w:jc w:val="center"/>
              <w:rPr>
                <w:b/>
                <w:bCs/>
                <w:kern w:val="28"/>
                <w:sz w:val="28"/>
                <w:szCs w:val="28"/>
                <w:lang w:val="en-US"/>
              </w:rPr>
            </w:pPr>
            <w:r w:rsidRPr="00B473D7">
              <w:rPr>
                <w:b/>
                <w:bCs/>
                <w:sz w:val="28"/>
                <w:szCs w:val="28"/>
                <w:lang w:val="en-US"/>
              </w:rPr>
              <w:t>7</w:t>
            </w:r>
          </w:p>
        </w:tc>
      </w:tr>
      <w:tr w:rsidR="00C418AB" w:rsidRPr="00B473D7" w14:paraId="6813607C" w14:textId="77777777" w:rsidTr="00D716E2">
        <w:trPr>
          <w:trHeight w:val="354"/>
        </w:trPr>
        <w:tc>
          <w:tcPr>
            <w:tcW w:w="980" w:type="dxa"/>
          </w:tcPr>
          <w:p w14:paraId="39EC8D95"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18</w:t>
            </w:r>
          </w:p>
        </w:tc>
        <w:tc>
          <w:tcPr>
            <w:tcW w:w="12315" w:type="dxa"/>
            <w:tcBorders>
              <w:bottom w:val="nil"/>
              <w:right w:val="nil"/>
            </w:tcBorders>
            <w:shd w:val="clear" w:color="auto" w:fill="FFFFFF"/>
          </w:tcPr>
          <w:p w14:paraId="43006BD7" w14:textId="77777777" w:rsidR="00C418AB" w:rsidRPr="00B473D7" w:rsidRDefault="00C418AB">
            <w:pPr>
              <w:widowControl w:val="0"/>
              <w:overflowPunct w:val="0"/>
              <w:autoSpaceDE w:val="0"/>
              <w:autoSpaceDN w:val="0"/>
              <w:adjustRightInd w:val="0"/>
              <w:jc w:val="both"/>
              <w:rPr>
                <w:kern w:val="28"/>
                <w:sz w:val="28"/>
                <w:szCs w:val="28"/>
              </w:rPr>
            </w:pPr>
            <w:r w:rsidRPr="00B473D7">
              <w:rPr>
                <w:sz w:val="28"/>
                <w:szCs w:val="28"/>
              </w:rPr>
              <w:t>Европейская индустриализация и предпосылки реформ в России</w:t>
            </w:r>
          </w:p>
        </w:tc>
        <w:tc>
          <w:tcPr>
            <w:tcW w:w="1412" w:type="dxa"/>
          </w:tcPr>
          <w:p w14:paraId="0235E15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8145CF0" w14:textId="77777777" w:rsidTr="00D716E2">
        <w:trPr>
          <w:trHeight w:val="354"/>
        </w:trPr>
        <w:tc>
          <w:tcPr>
            <w:tcW w:w="980" w:type="dxa"/>
          </w:tcPr>
          <w:p w14:paraId="4A695BA0"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19</w:t>
            </w:r>
          </w:p>
        </w:tc>
        <w:tc>
          <w:tcPr>
            <w:tcW w:w="12315" w:type="dxa"/>
            <w:tcBorders>
              <w:top w:val="single" w:sz="6" w:space="0" w:color="221F1F"/>
              <w:left w:val="single" w:sz="6" w:space="0" w:color="221F1F"/>
              <w:bottom w:val="single" w:sz="6" w:space="0" w:color="221F1F"/>
              <w:right w:val="single" w:sz="6" w:space="0" w:color="221F1F"/>
            </w:tcBorders>
          </w:tcPr>
          <w:p w14:paraId="46ECED27"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Александр II: начало правления. Крестьянская реформа 1861 г.</w:t>
            </w:r>
          </w:p>
        </w:tc>
        <w:tc>
          <w:tcPr>
            <w:tcW w:w="1412" w:type="dxa"/>
          </w:tcPr>
          <w:p w14:paraId="0A52DDD1"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32B6F760" w14:textId="77777777" w:rsidTr="00D716E2">
        <w:trPr>
          <w:trHeight w:val="354"/>
        </w:trPr>
        <w:tc>
          <w:tcPr>
            <w:tcW w:w="980" w:type="dxa"/>
          </w:tcPr>
          <w:p w14:paraId="303E3E00"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2</w:t>
            </w:r>
            <w:r w:rsidRPr="00B473D7">
              <w:rPr>
                <w:sz w:val="28"/>
                <w:szCs w:val="28"/>
                <w:lang w:val="en-US"/>
              </w:rPr>
              <w:t>0</w:t>
            </w:r>
          </w:p>
        </w:tc>
        <w:tc>
          <w:tcPr>
            <w:tcW w:w="12315" w:type="dxa"/>
            <w:tcBorders>
              <w:top w:val="single" w:sz="6" w:space="0" w:color="221F1F"/>
              <w:left w:val="single" w:sz="6" w:space="0" w:color="221F1F"/>
              <w:bottom w:val="single" w:sz="6" w:space="0" w:color="221F1F"/>
              <w:right w:val="single" w:sz="6" w:space="0" w:color="221F1F"/>
            </w:tcBorders>
          </w:tcPr>
          <w:p w14:paraId="5EDD6588"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Реформы 1860—1870-х гг.: социальная и правовая модернизация</w:t>
            </w:r>
          </w:p>
        </w:tc>
        <w:tc>
          <w:tcPr>
            <w:tcW w:w="1412" w:type="dxa"/>
          </w:tcPr>
          <w:p w14:paraId="6E8D02F2"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7978702E" w14:textId="77777777" w:rsidTr="00D716E2">
        <w:trPr>
          <w:trHeight w:val="354"/>
        </w:trPr>
        <w:tc>
          <w:tcPr>
            <w:tcW w:w="980" w:type="dxa"/>
          </w:tcPr>
          <w:p w14:paraId="303CE249"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2</w:t>
            </w:r>
            <w:r w:rsidRPr="00B473D7">
              <w:rPr>
                <w:sz w:val="28"/>
                <w:szCs w:val="28"/>
                <w:lang w:val="en-US"/>
              </w:rPr>
              <w:t>1</w:t>
            </w:r>
          </w:p>
        </w:tc>
        <w:tc>
          <w:tcPr>
            <w:tcW w:w="12315" w:type="dxa"/>
            <w:tcBorders>
              <w:top w:val="single" w:sz="6" w:space="0" w:color="221F1F"/>
              <w:left w:val="single" w:sz="6" w:space="0" w:color="221F1F"/>
              <w:bottom w:val="single" w:sz="6" w:space="0" w:color="221F1F"/>
              <w:right w:val="single" w:sz="6" w:space="0" w:color="221F1F"/>
            </w:tcBorders>
          </w:tcPr>
          <w:p w14:paraId="2AC1DE24"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Социально-экономическое развитие страны в пореформенный период</w:t>
            </w:r>
          </w:p>
        </w:tc>
        <w:tc>
          <w:tcPr>
            <w:tcW w:w="1412" w:type="dxa"/>
          </w:tcPr>
          <w:p w14:paraId="6A73D9D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5CA5324D" w14:textId="77777777" w:rsidTr="00D716E2">
        <w:trPr>
          <w:trHeight w:val="354"/>
        </w:trPr>
        <w:tc>
          <w:tcPr>
            <w:tcW w:w="980" w:type="dxa"/>
          </w:tcPr>
          <w:p w14:paraId="1C749092"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2</w:t>
            </w:r>
            <w:r w:rsidRPr="00B473D7">
              <w:rPr>
                <w:sz w:val="28"/>
                <w:szCs w:val="28"/>
                <w:lang w:val="en-US"/>
              </w:rPr>
              <w:t>2</w:t>
            </w:r>
          </w:p>
        </w:tc>
        <w:tc>
          <w:tcPr>
            <w:tcW w:w="12315" w:type="dxa"/>
            <w:tcBorders>
              <w:top w:val="single" w:sz="6" w:space="0" w:color="221F1F"/>
              <w:left w:val="single" w:sz="6" w:space="0" w:color="221F1F"/>
              <w:bottom w:val="single" w:sz="6" w:space="0" w:color="221F1F"/>
              <w:right w:val="single" w:sz="6" w:space="0" w:color="221F1F"/>
            </w:tcBorders>
          </w:tcPr>
          <w:p w14:paraId="3EDAEE42"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Общественное движение при Александре II и политика правительства</w:t>
            </w:r>
          </w:p>
        </w:tc>
        <w:tc>
          <w:tcPr>
            <w:tcW w:w="1412" w:type="dxa"/>
          </w:tcPr>
          <w:p w14:paraId="6FF31CC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15487D6C" w14:textId="77777777" w:rsidTr="00D716E2">
        <w:trPr>
          <w:trHeight w:val="354"/>
        </w:trPr>
        <w:tc>
          <w:tcPr>
            <w:tcW w:w="980" w:type="dxa"/>
          </w:tcPr>
          <w:p w14:paraId="48878C9D"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23</w:t>
            </w:r>
          </w:p>
        </w:tc>
        <w:tc>
          <w:tcPr>
            <w:tcW w:w="12315" w:type="dxa"/>
            <w:tcBorders>
              <w:top w:val="single" w:sz="6" w:space="0" w:color="221F1F"/>
              <w:left w:val="single" w:sz="6" w:space="0" w:color="221F1F"/>
              <w:bottom w:val="single" w:sz="6" w:space="0" w:color="221F1F"/>
              <w:right w:val="single" w:sz="6" w:space="0" w:color="221F1F"/>
            </w:tcBorders>
          </w:tcPr>
          <w:p w14:paraId="132A384E"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Национальная и религиозная политика Александра II. Национальный вопрос в России и Европе</w:t>
            </w:r>
          </w:p>
        </w:tc>
        <w:tc>
          <w:tcPr>
            <w:tcW w:w="1412" w:type="dxa"/>
          </w:tcPr>
          <w:p w14:paraId="55BED6E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8D730B3" w14:textId="77777777" w:rsidTr="00D716E2">
        <w:trPr>
          <w:trHeight w:val="354"/>
        </w:trPr>
        <w:tc>
          <w:tcPr>
            <w:tcW w:w="980" w:type="dxa"/>
          </w:tcPr>
          <w:p w14:paraId="19004F9C"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24</w:t>
            </w:r>
          </w:p>
        </w:tc>
        <w:tc>
          <w:tcPr>
            <w:tcW w:w="12315" w:type="dxa"/>
            <w:tcBorders>
              <w:top w:val="single" w:sz="6" w:space="0" w:color="221F1F"/>
              <w:left w:val="single" w:sz="6" w:space="0" w:color="221F1F"/>
              <w:bottom w:val="single" w:sz="6" w:space="0" w:color="221F1F"/>
              <w:right w:val="single" w:sz="6" w:space="0" w:color="221F1F"/>
            </w:tcBorders>
          </w:tcPr>
          <w:p w14:paraId="3BFAD011"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Внешняя политика Александра II. Русско-турецкая война 1877—1878 гг.</w:t>
            </w:r>
          </w:p>
        </w:tc>
        <w:tc>
          <w:tcPr>
            <w:tcW w:w="1412" w:type="dxa"/>
          </w:tcPr>
          <w:p w14:paraId="200CDF17"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3E82AD56" w14:textId="77777777" w:rsidTr="00D716E2">
        <w:trPr>
          <w:trHeight w:val="354"/>
        </w:trPr>
        <w:tc>
          <w:tcPr>
            <w:tcW w:w="980" w:type="dxa"/>
          </w:tcPr>
          <w:p w14:paraId="62741778" w14:textId="77777777" w:rsidR="00C418AB" w:rsidRPr="00B473D7" w:rsidRDefault="00C418AB">
            <w:pPr>
              <w:widowControl w:val="0"/>
              <w:overflowPunct w:val="0"/>
              <w:autoSpaceDE w:val="0"/>
              <w:autoSpaceDN w:val="0"/>
              <w:adjustRightInd w:val="0"/>
              <w:jc w:val="center"/>
              <w:rPr>
                <w:kern w:val="28"/>
                <w:sz w:val="28"/>
                <w:szCs w:val="28"/>
              </w:rPr>
            </w:pPr>
          </w:p>
        </w:tc>
        <w:tc>
          <w:tcPr>
            <w:tcW w:w="12315" w:type="dxa"/>
            <w:tcBorders>
              <w:top w:val="single" w:sz="6" w:space="0" w:color="221F1F"/>
              <w:left w:val="single" w:sz="6" w:space="0" w:color="221F1F"/>
              <w:bottom w:val="single" w:sz="6" w:space="0" w:color="221F1F"/>
              <w:right w:val="single" w:sz="6" w:space="0" w:color="221F1F"/>
            </w:tcBorders>
          </w:tcPr>
          <w:p w14:paraId="1AB54BA2" w14:textId="77777777" w:rsidR="00C418AB" w:rsidRPr="00B473D7" w:rsidRDefault="00C418AB">
            <w:pPr>
              <w:widowControl w:val="0"/>
              <w:overflowPunct w:val="0"/>
              <w:autoSpaceDE w:val="0"/>
              <w:autoSpaceDN w:val="0"/>
              <w:adjustRightInd w:val="0"/>
              <w:spacing w:line="256" w:lineRule="auto"/>
              <w:ind w:left="1" w:right="50"/>
              <w:jc w:val="center"/>
              <w:rPr>
                <w:b/>
                <w:bCs/>
                <w:kern w:val="28"/>
                <w:sz w:val="28"/>
                <w:szCs w:val="28"/>
              </w:rPr>
            </w:pPr>
            <w:r w:rsidRPr="00B473D7">
              <w:rPr>
                <w:b/>
                <w:bCs/>
                <w:sz w:val="28"/>
                <w:szCs w:val="28"/>
              </w:rPr>
              <w:t>Глава IV. Россия в 1880—1890-е гг.</w:t>
            </w:r>
          </w:p>
        </w:tc>
        <w:tc>
          <w:tcPr>
            <w:tcW w:w="1412" w:type="dxa"/>
          </w:tcPr>
          <w:p w14:paraId="3823550D"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7</w:t>
            </w:r>
          </w:p>
        </w:tc>
      </w:tr>
      <w:tr w:rsidR="00C418AB" w:rsidRPr="00B473D7" w14:paraId="22F66B28" w14:textId="77777777" w:rsidTr="00D716E2">
        <w:trPr>
          <w:trHeight w:val="354"/>
        </w:trPr>
        <w:tc>
          <w:tcPr>
            <w:tcW w:w="980" w:type="dxa"/>
          </w:tcPr>
          <w:p w14:paraId="36409F60"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lastRenderedPageBreak/>
              <w:t>25</w:t>
            </w:r>
          </w:p>
        </w:tc>
        <w:tc>
          <w:tcPr>
            <w:tcW w:w="12315" w:type="dxa"/>
            <w:tcBorders>
              <w:top w:val="single" w:sz="6" w:space="0" w:color="221F1F"/>
              <w:left w:val="single" w:sz="6" w:space="0" w:color="221F1F"/>
              <w:bottom w:val="single" w:sz="6" w:space="0" w:color="221F1F"/>
              <w:right w:val="single" w:sz="6" w:space="0" w:color="221F1F"/>
            </w:tcBorders>
          </w:tcPr>
          <w:p w14:paraId="682EE543"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Александр III: особенности внутренней политики</w:t>
            </w:r>
          </w:p>
        </w:tc>
        <w:tc>
          <w:tcPr>
            <w:tcW w:w="1412" w:type="dxa"/>
          </w:tcPr>
          <w:p w14:paraId="6A1E2EC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7EA4BAAA" w14:textId="77777777" w:rsidTr="00D716E2">
        <w:trPr>
          <w:trHeight w:val="354"/>
        </w:trPr>
        <w:tc>
          <w:tcPr>
            <w:tcW w:w="980" w:type="dxa"/>
          </w:tcPr>
          <w:p w14:paraId="62799A99"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26</w:t>
            </w:r>
          </w:p>
        </w:tc>
        <w:tc>
          <w:tcPr>
            <w:tcW w:w="12315" w:type="dxa"/>
            <w:tcBorders>
              <w:top w:val="single" w:sz="6" w:space="0" w:color="221F1F"/>
              <w:left w:val="single" w:sz="6" w:space="0" w:color="221F1F"/>
              <w:bottom w:val="single" w:sz="6" w:space="0" w:color="221F1F"/>
              <w:right w:val="single" w:sz="6" w:space="0" w:color="221F1F"/>
            </w:tcBorders>
          </w:tcPr>
          <w:p w14:paraId="6E2CBAD8"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 xml:space="preserve">Перемены в экономике и социальном строе </w:t>
            </w:r>
          </w:p>
        </w:tc>
        <w:tc>
          <w:tcPr>
            <w:tcW w:w="1412" w:type="dxa"/>
          </w:tcPr>
          <w:p w14:paraId="4508D37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0D63DB37" w14:textId="77777777" w:rsidTr="00D716E2">
        <w:trPr>
          <w:trHeight w:val="354"/>
        </w:trPr>
        <w:tc>
          <w:tcPr>
            <w:tcW w:w="980" w:type="dxa"/>
          </w:tcPr>
          <w:p w14:paraId="109A0E70" w14:textId="77777777" w:rsidR="00C418AB" w:rsidRPr="00B473D7" w:rsidRDefault="00C418AB">
            <w:pPr>
              <w:jc w:val="center"/>
              <w:rPr>
                <w:kern w:val="28"/>
                <w:sz w:val="28"/>
                <w:szCs w:val="28"/>
                <w:lang w:val="en-US"/>
              </w:rPr>
            </w:pPr>
            <w:r w:rsidRPr="00B473D7">
              <w:rPr>
                <w:sz w:val="28"/>
                <w:szCs w:val="28"/>
                <w:lang w:val="en-US"/>
              </w:rPr>
              <w:t>27</w:t>
            </w:r>
          </w:p>
          <w:p w14:paraId="012889C7" w14:textId="77777777" w:rsidR="00C418AB" w:rsidRPr="00B473D7" w:rsidRDefault="00C418AB">
            <w:pPr>
              <w:widowControl w:val="0"/>
              <w:overflowPunct w:val="0"/>
              <w:autoSpaceDE w:val="0"/>
              <w:autoSpaceDN w:val="0"/>
              <w:adjustRightInd w:val="0"/>
              <w:jc w:val="center"/>
              <w:rPr>
                <w:kern w:val="28"/>
                <w:sz w:val="28"/>
                <w:szCs w:val="28"/>
                <w:lang w:val="en-US"/>
              </w:rPr>
            </w:pPr>
          </w:p>
        </w:tc>
        <w:tc>
          <w:tcPr>
            <w:tcW w:w="12315" w:type="dxa"/>
            <w:tcBorders>
              <w:top w:val="single" w:sz="6" w:space="0" w:color="221F1F"/>
              <w:left w:val="single" w:sz="6" w:space="0" w:color="221F1F"/>
              <w:bottom w:val="single" w:sz="6" w:space="0" w:color="221F1F"/>
              <w:right w:val="single" w:sz="6" w:space="0" w:color="221F1F"/>
            </w:tcBorders>
          </w:tcPr>
          <w:p w14:paraId="0B3A356B"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Общественное движение при Александре III</w:t>
            </w:r>
          </w:p>
        </w:tc>
        <w:tc>
          <w:tcPr>
            <w:tcW w:w="1412" w:type="dxa"/>
          </w:tcPr>
          <w:p w14:paraId="531FFE1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74E7481" w14:textId="77777777" w:rsidTr="00D716E2">
        <w:trPr>
          <w:trHeight w:val="354"/>
        </w:trPr>
        <w:tc>
          <w:tcPr>
            <w:tcW w:w="980" w:type="dxa"/>
          </w:tcPr>
          <w:p w14:paraId="4ADD8BC5"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28</w:t>
            </w:r>
          </w:p>
        </w:tc>
        <w:tc>
          <w:tcPr>
            <w:tcW w:w="12315" w:type="dxa"/>
            <w:tcBorders>
              <w:top w:val="single" w:sz="6" w:space="0" w:color="221F1F"/>
              <w:left w:val="single" w:sz="6" w:space="0" w:color="221F1F"/>
              <w:bottom w:val="single" w:sz="6" w:space="0" w:color="221F1F"/>
              <w:right w:val="single" w:sz="6" w:space="0" w:color="221F1F"/>
            </w:tcBorders>
          </w:tcPr>
          <w:p w14:paraId="3047E6A6"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Национальная и религиозная политика Александра III</w:t>
            </w:r>
          </w:p>
        </w:tc>
        <w:tc>
          <w:tcPr>
            <w:tcW w:w="1412" w:type="dxa"/>
          </w:tcPr>
          <w:p w14:paraId="51683F3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167ED165" w14:textId="77777777" w:rsidTr="00D716E2">
        <w:trPr>
          <w:trHeight w:val="354"/>
        </w:trPr>
        <w:tc>
          <w:tcPr>
            <w:tcW w:w="980" w:type="dxa"/>
          </w:tcPr>
          <w:p w14:paraId="07D849F0"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29</w:t>
            </w:r>
          </w:p>
        </w:tc>
        <w:tc>
          <w:tcPr>
            <w:tcW w:w="12315" w:type="dxa"/>
            <w:tcBorders>
              <w:top w:val="single" w:sz="6" w:space="0" w:color="221F1F"/>
              <w:left w:val="single" w:sz="6" w:space="0" w:color="221F1F"/>
              <w:bottom w:val="single" w:sz="6" w:space="0" w:color="221F1F"/>
              <w:right w:val="single" w:sz="6" w:space="0" w:color="221F1F"/>
            </w:tcBorders>
          </w:tcPr>
          <w:p w14:paraId="0F994432"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Внешняя политика Александра III</w:t>
            </w:r>
          </w:p>
        </w:tc>
        <w:tc>
          <w:tcPr>
            <w:tcW w:w="1412" w:type="dxa"/>
          </w:tcPr>
          <w:p w14:paraId="05D9FB0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00A7A2C" w14:textId="77777777" w:rsidTr="00D716E2">
        <w:trPr>
          <w:trHeight w:val="354"/>
        </w:trPr>
        <w:tc>
          <w:tcPr>
            <w:tcW w:w="980" w:type="dxa"/>
          </w:tcPr>
          <w:p w14:paraId="1A33D17B"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3</w:t>
            </w:r>
            <w:r w:rsidRPr="00B473D7">
              <w:rPr>
                <w:sz w:val="28"/>
                <w:szCs w:val="28"/>
                <w:lang w:val="en-US"/>
              </w:rPr>
              <w:t>0</w:t>
            </w:r>
          </w:p>
        </w:tc>
        <w:tc>
          <w:tcPr>
            <w:tcW w:w="12315" w:type="dxa"/>
            <w:tcBorders>
              <w:top w:val="single" w:sz="6" w:space="0" w:color="221F1F"/>
              <w:left w:val="single" w:sz="6" w:space="0" w:color="221F1F"/>
              <w:bottom w:val="single" w:sz="6" w:space="0" w:color="221F1F"/>
              <w:right w:val="single" w:sz="6" w:space="0" w:color="221F1F"/>
            </w:tcBorders>
          </w:tcPr>
          <w:p w14:paraId="50F82197"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Культурное пространство империи во второй половине XIX в.</w:t>
            </w:r>
          </w:p>
        </w:tc>
        <w:tc>
          <w:tcPr>
            <w:tcW w:w="1412" w:type="dxa"/>
          </w:tcPr>
          <w:p w14:paraId="5A2D89C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729B793E" w14:textId="77777777" w:rsidTr="00D716E2">
        <w:trPr>
          <w:trHeight w:val="354"/>
        </w:trPr>
        <w:tc>
          <w:tcPr>
            <w:tcW w:w="980" w:type="dxa"/>
          </w:tcPr>
          <w:p w14:paraId="4CFDA148"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3</w:t>
            </w:r>
            <w:r w:rsidRPr="00B473D7">
              <w:rPr>
                <w:sz w:val="28"/>
                <w:szCs w:val="28"/>
                <w:lang w:val="en-US"/>
              </w:rPr>
              <w:t>1</w:t>
            </w:r>
          </w:p>
        </w:tc>
        <w:tc>
          <w:tcPr>
            <w:tcW w:w="12315" w:type="dxa"/>
            <w:tcBorders>
              <w:top w:val="single" w:sz="6" w:space="0" w:color="221F1F"/>
              <w:left w:val="single" w:sz="6" w:space="0" w:color="221F1F"/>
              <w:bottom w:val="single" w:sz="6" w:space="0" w:color="221F1F"/>
              <w:right w:val="single" w:sz="6" w:space="0" w:color="221F1F"/>
            </w:tcBorders>
          </w:tcPr>
          <w:p w14:paraId="392122F2"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Повседневная жизнь разных слоёв населения в XIX в.</w:t>
            </w:r>
          </w:p>
        </w:tc>
        <w:tc>
          <w:tcPr>
            <w:tcW w:w="1412" w:type="dxa"/>
          </w:tcPr>
          <w:p w14:paraId="474664F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001C8F2" w14:textId="77777777" w:rsidTr="00D716E2">
        <w:trPr>
          <w:trHeight w:val="354"/>
        </w:trPr>
        <w:tc>
          <w:tcPr>
            <w:tcW w:w="980" w:type="dxa"/>
          </w:tcPr>
          <w:p w14:paraId="51873DDA" w14:textId="77777777" w:rsidR="00C418AB" w:rsidRPr="00B473D7" w:rsidRDefault="00C418AB">
            <w:pPr>
              <w:widowControl w:val="0"/>
              <w:overflowPunct w:val="0"/>
              <w:autoSpaceDE w:val="0"/>
              <w:autoSpaceDN w:val="0"/>
              <w:adjustRightInd w:val="0"/>
              <w:jc w:val="center"/>
              <w:rPr>
                <w:kern w:val="28"/>
                <w:sz w:val="28"/>
                <w:szCs w:val="28"/>
              </w:rPr>
            </w:pPr>
          </w:p>
        </w:tc>
        <w:tc>
          <w:tcPr>
            <w:tcW w:w="12315" w:type="dxa"/>
            <w:tcBorders>
              <w:top w:val="single" w:sz="6" w:space="0" w:color="221F1F"/>
              <w:left w:val="single" w:sz="6" w:space="0" w:color="221F1F"/>
              <w:bottom w:val="single" w:sz="6" w:space="0" w:color="221F1F"/>
              <w:right w:val="single" w:sz="6" w:space="0" w:color="221F1F"/>
            </w:tcBorders>
          </w:tcPr>
          <w:p w14:paraId="4C5CB7A0" w14:textId="77777777" w:rsidR="00C418AB" w:rsidRPr="00B473D7" w:rsidRDefault="00C418AB">
            <w:pPr>
              <w:widowControl w:val="0"/>
              <w:overflowPunct w:val="0"/>
              <w:autoSpaceDE w:val="0"/>
              <w:autoSpaceDN w:val="0"/>
              <w:adjustRightInd w:val="0"/>
              <w:spacing w:line="256" w:lineRule="auto"/>
              <w:ind w:left="1"/>
              <w:jc w:val="center"/>
              <w:rPr>
                <w:b/>
                <w:bCs/>
                <w:kern w:val="28"/>
                <w:sz w:val="28"/>
                <w:szCs w:val="28"/>
              </w:rPr>
            </w:pPr>
            <w:r w:rsidRPr="00B473D7">
              <w:rPr>
                <w:b/>
                <w:bCs/>
                <w:sz w:val="28"/>
                <w:szCs w:val="28"/>
              </w:rPr>
              <w:t>Глава V. Россия в начале XX в.</w:t>
            </w:r>
          </w:p>
        </w:tc>
        <w:tc>
          <w:tcPr>
            <w:tcW w:w="1412" w:type="dxa"/>
          </w:tcPr>
          <w:p w14:paraId="1BFD5064" w14:textId="77777777" w:rsidR="00C418AB" w:rsidRPr="00B473D7" w:rsidRDefault="00C418AB">
            <w:pPr>
              <w:widowControl w:val="0"/>
              <w:overflowPunct w:val="0"/>
              <w:autoSpaceDE w:val="0"/>
              <w:autoSpaceDN w:val="0"/>
              <w:adjustRightInd w:val="0"/>
              <w:jc w:val="center"/>
              <w:rPr>
                <w:b/>
                <w:bCs/>
                <w:kern w:val="28"/>
                <w:sz w:val="28"/>
                <w:szCs w:val="28"/>
                <w:lang w:val="en-US"/>
              </w:rPr>
            </w:pPr>
            <w:r w:rsidRPr="00B473D7">
              <w:rPr>
                <w:b/>
                <w:bCs/>
                <w:sz w:val="28"/>
                <w:szCs w:val="28"/>
                <w:lang w:val="en-US"/>
              </w:rPr>
              <w:t>9</w:t>
            </w:r>
          </w:p>
        </w:tc>
      </w:tr>
      <w:tr w:rsidR="00C418AB" w:rsidRPr="00B473D7" w14:paraId="0F546AE6" w14:textId="77777777" w:rsidTr="00D716E2">
        <w:trPr>
          <w:trHeight w:val="354"/>
        </w:trPr>
        <w:tc>
          <w:tcPr>
            <w:tcW w:w="980" w:type="dxa"/>
          </w:tcPr>
          <w:p w14:paraId="3F86C3BB"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32</w:t>
            </w:r>
          </w:p>
        </w:tc>
        <w:tc>
          <w:tcPr>
            <w:tcW w:w="12315" w:type="dxa"/>
            <w:tcBorders>
              <w:top w:val="single" w:sz="6" w:space="0" w:color="221F1F"/>
              <w:left w:val="single" w:sz="6" w:space="0" w:color="221F1F"/>
              <w:bottom w:val="single" w:sz="6" w:space="0" w:color="221F1F"/>
              <w:right w:val="single" w:sz="6" w:space="0" w:color="221F1F"/>
            </w:tcBorders>
          </w:tcPr>
          <w:p w14:paraId="300FB247"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Россия и мир на рубеже XIX—XX вв.: динамика и противоречия развития</w:t>
            </w:r>
          </w:p>
        </w:tc>
        <w:tc>
          <w:tcPr>
            <w:tcW w:w="1412" w:type="dxa"/>
          </w:tcPr>
          <w:p w14:paraId="6537235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05DDB878" w14:textId="77777777" w:rsidTr="00D716E2">
        <w:trPr>
          <w:trHeight w:val="354"/>
        </w:trPr>
        <w:tc>
          <w:tcPr>
            <w:tcW w:w="980" w:type="dxa"/>
          </w:tcPr>
          <w:p w14:paraId="3495B14D"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33</w:t>
            </w:r>
          </w:p>
        </w:tc>
        <w:tc>
          <w:tcPr>
            <w:tcW w:w="12315" w:type="dxa"/>
            <w:tcBorders>
              <w:top w:val="single" w:sz="6" w:space="0" w:color="221F1F"/>
              <w:left w:val="single" w:sz="6" w:space="0" w:color="221F1F"/>
              <w:bottom w:val="single" w:sz="6" w:space="0" w:color="221F1F"/>
              <w:right w:val="single" w:sz="6" w:space="0" w:color="221F1F"/>
            </w:tcBorders>
          </w:tcPr>
          <w:p w14:paraId="6DBFB634"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Социально-экономическое развитие страны на рубеже XIX— XX вв.</w:t>
            </w:r>
          </w:p>
        </w:tc>
        <w:tc>
          <w:tcPr>
            <w:tcW w:w="1412" w:type="dxa"/>
          </w:tcPr>
          <w:p w14:paraId="6EBDE3E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DA8569E" w14:textId="77777777" w:rsidTr="00D716E2">
        <w:trPr>
          <w:trHeight w:val="354"/>
        </w:trPr>
        <w:tc>
          <w:tcPr>
            <w:tcW w:w="980" w:type="dxa"/>
          </w:tcPr>
          <w:p w14:paraId="25FA7E14"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34</w:t>
            </w:r>
          </w:p>
        </w:tc>
        <w:tc>
          <w:tcPr>
            <w:tcW w:w="12315" w:type="dxa"/>
            <w:tcBorders>
              <w:bottom w:val="nil"/>
              <w:right w:val="nil"/>
            </w:tcBorders>
            <w:shd w:val="clear" w:color="auto" w:fill="FFFFFF"/>
            <w:vAlign w:val="center"/>
          </w:tcPr>
          <w:p w14:paraId="15C39EBC" w14:textId="77777777" w:rsidR="00C418AB" w:rsidRPr="00B473D7" w:rsidRDefault="00C418AB">
            <w:pPr>
              <w:widowControl w:val="0"/>
              <w:overflowPunct w:val="0"/>
              <w:autoSpaceDE w:val="0"/>
              <w:autoSpaceDN w:val="0"/>
              <w:adjustRightInd w:val="0"/>
              <w:jc w:val="both"/>
              <w:rPr>
                <w:kern w:val="28"/>
                <w:sz w:val="28"/>
                <w:szCs w:val="28"/>
              </w:rPr>
            </w:pPr>
            <w:r w:rsidRPr="00B473D7">
              <w:rPr>
                <w:sz w:val="28"/>
                <w:szCs w:val="28"/>
              </w:rPr>
              <w:t>Николай II: начало правления. Политическое развитие страны в 1894—1904 гг.</w:t>
            </w:r>
          </w:p>
        </w:tc>
        <w:tc>
          <w:tcPr>
            <w:tcW w:w="1412" w:type="dxa"/>
          </w:tcPr>
          <w:p w14:paraId="0CAD412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711C0AF2" w14:textId="77777777" w:rsidTr="00D716E2">
        <w:trPr>
          <w:trHeight w:val="354"/>
        </w:trPr>
        <w:tc>
          <w:tcPr>
            <w:tcW w:w="980" w:type="dxa"/>
          </w:tcPr>
          <w:p w14:paraId="6E0FDE1C"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rPr>
              <w:t>35</w:t>
            </w:r>
          </w:p>
        </w:tc>
        <w:tc>
          <w:tcPr>
            <w:tcW w:w="12315" w:type="dxa"/>
            <w:tcBorders>
              <w:top w:val="single" w:sz="6" w:space="0" w:color="221F1F"/>
              <w:left w:val="single" w:sz="6" w:space="0" w:color="221F1F"/>
              <w:bottom w:val="single" w:sz="6" w:space="0" w:color="221F1F"/>
              <w:right w:val="single" w:sz="6" w:space="0" w:color="221F1F"/>
            </w:tcBorders>
          </w:tcPr>
          <w:p w14:paraId="71C8DBF8" w14:textId="77777777" w:rsidR="00C418AB" w:rsidRPr="00B473D7" w:rsidRDefault="00C418AB">
            <w:pPr>
              <w:widowControl w:val="0"/>
              <w:overflowPunct w:val="0"/>
              <w:autoSpaceDE w:val="0"/>
              <w:autoSpaceDN w:val="0"/>
              <w:adjustRightInd w:val="0"/>
              <w:spacing w:line="256" w:lineRule="auto"/>
              <w:ind w:left="1" w:right="51"/>
              <w:rPr>
                <w:kern w:val="28"/>
                <w:sz w:val="28"/>
                <w:szCs w:val="28"/>
              </w:rPr>
            </w:pPr>
            <w:r w:rsidRPr="00B473D7">
              <w:rPr>
                <w:sz w:val="28"/>
                <w:szCs w:val="28"/>
              </w:rPr>
              <w:t>Внешняя политика Николая II. Русско-японская война 1904—1905 гг.</w:t>
            </w:r>
          </w:p>
        </w:tc>
        <w:tc>
          <w:tcPr>
            <w:tcW w:w="1412" w:type="dxa"/>
          </w:tcPr>
          <w:p w14:paraId="41ABA66A"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21961F18" w14:textId="77777777" w:rsidTr="00D716E2">
        <w:trPr>
          <w:trHeight w:val="354"/>
        </w:trPr>
        <w:tc>
          <w:tcPr>
            <w:tcW w:w="980" w:type="dxa"/>
          </w:tcPr>
          <w:p w14:paraId="5BDCC8F8"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36</w:t>
            </w:r>
          </w:p>
        </w:tc>
        <w:tc>
          <w:tcPr>
            <w:tcW w:w="12315" w:type="dxa"/>
            <w:tcBorders>
              <w:top w:val="single" w:sz="6" w:space="0" w:color="221F1F"/>
              <w:left w:val="single" w:sz="6" w:space="0" w:color="221F1F"/>
              <w:bottom w:val="single" w:sz="6" w:space="0" w:color="221F1F"/>
              <w:right w:val="single" w:sz="6" w:space="0" w:color="221F1F"/>
            </w:tcBorders>
          </w:tcPr>
          <w:p w14:paraId="4016B107" w14:textId="77777777" w:rsidR="00C418AB" w:rsidRPr="00B473D7" w:rsidRDefault="00C418AB">
            <w:pPr>
              <w:widowControl w:val="0"/>
              <w:overflowPunct w:val="0"/>
              <w:autoSpaceDE w:val="0"/>
              <w:autoSpaceDN w:val="0"/>
              <w:adjustRightInd w:val="0"/>
              <w:spacing w:line="256" w:lineRule="auto"/>
              <w:ind w:left="1" w:right="51"/>
              <w:rPr>
                <w:kern w:val="28"/>
                <w:sz w:val="28"/>
                <w:szCs w:val="28"/>
              </w:rPr>
            </w:pPr>
            <w:r w:rsidRPr="00B473D7">
              <w:rPr>
                <w:sz w:val="28"/>
                <w:szCs w:val="28"/>
              </w:rPr>
              <w:t>Первая российская революция и политические реформы 1905—1907 гг.</w:t>
            </w:r>
          </w:p>
        </w:tc>
        <w:tc>
          <w:tcPr>
            <w:tcW w:w="1412" w:type="dxa"/>
          </w:tcPr>
          <w:p w14:paraId="419238B4" w14:textId="77777777" w:rsidR="00C418AB" w:rsidRPr="00B473D7" w:rsidRDefault="00C418AB">
            <w:pPr>
              <w:widowControl w:val="0"/>
              <w:overflowPunct w:val="0"/>
              <w:autoSpaceDE w:val="0"/>
              <w:autoSpaceDN w:val="0"/>
              <w:adjustRightInd w:val="0"/>
              <w:jc w:val="center"/>
              <w:rPr>
                <w:kern w:val="28"/>
                <w:sz w:val="28"/>
                <w:szCs w:val="28"/>
                <w:lang w:val="en-US"/>
              </w:rPr>
            </w:pPr>
            <w:r w:rsidRPr="00B473D7">
              <w:rPr>
                <w:sz w:val="28"/>
                <w:szCs w:val="28"/>
                <w:lang w:val="en-US"/>
              </w:rPr>
              <w:t>1</w:t>
            </w:r>
          </w:p>
        </w:tc>
      </w:tr>
      <w:tr w:rsidR="00C418AB" w:rsidRPr="00B473D7" w14:paraId="526A0D16" w14:textId="77777777" w:rsidTr="00D716E2">
        <w:trPr>
          <w:trHeight w:val="354"/>
        </w:trPr>
        <w:tc>
          <w:tcPr>
            <w:tcW w:w="980" w:type="dxa"/>
          </w:tcPr>
          <w:p w14:paraId="17339D0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lang w:val="en-US"/>
              </w:rPr>
              <w:t>3</w:t>
            </w:r>
            <w:r w:rsidRPr="00B473D7">
              <w:rPr>
                <w:sz w:val="28"/>
                <w:szCs w:val="28"/>
              </w:rPr>
              <w:t>7</w:t>
            </w:r>
          </w:p>
        </w:tc>
        <w:tc>
          <w:tcPr>
            <w:tcW w:w="12315" w:type="dxa"/>
            <w:tcBorders>
              <w:top w:val="single" w:sz="6" w:space="0" w:color="221F1F"/>
              <w:left w:val="single" w:sz="6" w:space="0" w:color="221F1F"/>
              <w:bottom w:val="single" w:sz="6" w:space="0" w:color="221F1F"/>
              <w:right w:val="single" w:sz="6" w:space="0" w:color="221F1F"/>
            </w:tcBorders>
          </w:tcPr>
          <w:p w14:paraId="321D0AE9"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Социально-экономические реформы П. А. Столыпина</w:t>
            </w:r>
          </w:p>
        </w:tc>
        <w:tc>
          <w:tcPr>
            <w:tcW w:w="1412" w:type="dxa"/>
          </w:tcPr>
          <w:p w14:paraId="1F386AE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03AF5149" w14:textId="77777777" w:rsidTr="00D716E2">
        <w:trPr>
          <w:trHeight w:val="354"/>
        </w:trPr>
        <w:tc>
          <w:tcPr>
            <w:tcW w:w="980" w:type="dxa"/>
          </w:tcPr>
          <w:p w14:paraId="4984F7C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lang w:val="en-US"/>
              </w:rPr>
              <w:lastRenderedPageBreak/>
              <w:t>3</w:t>
            </w:r>
            <w:r w:rsidRPr="00B473D7">
              <w:rPr>
                <w:sz w:val="28"/>
                <w:szCs w:val="28"/>
              </w:rPr>
              <w:t>8</w:t>
            </w:r>
          </w:p>
        </w:tc>
        <w:tc>
          <w:tcPr>
            <w:tcW w:w="12315" w:type="dxa"/>
            <w:tcBorders>
              <w:top w:val="single" w:sz="6" w:space="0" w:color="221F1F"/>
              <w:left w:val="single" w:sz="6" w:space="0" w:color="221F1F"/>
              <w:bottom w:val="single" w:sz="6" w:space="0" w:color="221F1F"/>
              <w:right w:val="single" w:sz="6" w:space="0" w:color="221F1F"/>
            </w:tcBorders>
          </w:tcPr>
          <w:p w14:paraId="0D2297FD"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Политическое развитие страны в 1907—1914 гг.</w:t>
            </w:r>
          </w:p>
        </w:tc>
        <w:tc>
          <w:tcPr>
            <w:tcW w:w="1412" w:type="dxa"/>
          </w:tcPr>
          <w:p w14:paraId="032D80B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3E2AFA42" w14:textId="77777777" w:rsidTr="00D716E2">
        <w:trPr>
          <w:trHeight w:val="354"/>
        </w:trPr>
        <w:tc>
          <w:tcPr>
            <w:tcW w:w="980" w:type="dxa"/>
          </w:tcPr>
          <w:p w14:paraId="77CE137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lang w:val="en-US"/>
              </w:rPr>
              <w:t>3</w:t>
            </w:r>
            <w:r w:rsidRPr="00B473D7">
              <w:rPr>
                <w:sz w:val="28"/>
                <w:szCs w:val="28"/>
              </w:rPr>
              <w:t>9</w:t>
            </w:r>
          </w:p>
        </w:tc>
        <w:tc>
          <w:tcPr>
            <w:tcW w:w="12315" w:type="dxa"/>
            <w:tcBorders>
              <w:top w:val="single" w:sz="6" w:space="0" w:color="221F1F"/>
              <w:left w:val="single" w:sz="6" w:space="0" w:color="221F1F"/>
              <w:bottom w:val="single" w:sz="6" w:space="0" w:color="221F1F"/>
              <w:right w:val="single" w:sz="6" w:space="0" w:color="221F1F"/>
            </w:tcBorders>
          </w:tcPr>
          <w:p w14:paraId="37CDCB09"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Серебряный век русской культуры</w:t>
            </w:r>
          </w:p>
        </w:tc>
        <w:tc>
          <w:tcPr>
            <w:tcW w:w="1412" w:type="dxa"/>
          </w:tcPr>
          <w:p w14:paraId="6CF2EAE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F5A3251" w14:textId="77777777" w:rsidTr="00D716E2">
        <w:trPr>
          <w:trHeight w:val="354"/>
        </w:trPr>
        <w:tc>
          <w:tcPr>
            <w:tcW w:w="980" w:type="dxa"/>
          </w:tcPr>
          <w:p w14:paraId="11CF9B8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lang w:val="en-US"/>
              </w:rPr>
              <w:t>4</w:t>
            </w:r>
            <w:r w:rsidRPr="00B473D7">
              <w:rPr>
                <w:sz w:val="28"/>
                <w:szCs w:val="28"/>
              </w:rPr>
              <w:t>0</w:t>
            </w:r>
          </w:p>
        </w:tc>
        <w:tc>
          <w:tcPr>
            <w:tcW w:w="12315" w:type="dxa"/>
            <w:tcBorders>
              <w:top w:val="single" w:sz="6" w:space="0" w:color="221F1F"/>
              <w:left w:val="single" w:sz="6" w:space="0" w:color="221F1F"/>
              <w:bottom w:val="single" w:sz="6" w:space="0" w:color="221F1F"/>
              <w:right w:val="single" w:sz="6" w:space="0" w:color="221F1F"/>
            </w:tcBorders>
          </w:tcPr>
          <w:p w14:paraId="648D826C"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Повторительно-обобщающий урок по темам III—V</w:t>
            </w:r>
          </w:p>
        </w:tc>
        <w:tc>
          <w:tcPr>
            <w:tcW w:w="1412" w:type="dxa"/>
          </w:tcPr>
          <w:p w14:paraId="23D14BE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7C65D88D" w14:textId="77777777" w:rsidTr="00D716E2">
        <w:trPr>
          <w:trHeight w:val="354"/>
        </w:trPr>
        <w:tc>
          <w:tcPr>
            <w:tcW w:w="980" w:type="dxa"/>
          </w:tcPr>
          <w:p w14:paraId="32490CE4" w14:textId="77777777" w:rsidR="00C418AB" w:rsidRPr="00B473D7" w:rsidRDefault="00C418AB">
            <w:pPr>
              <w:widowControl w:val="0"/>
              <w:overflowPunct w:val="0"/>
              <w:autoSpaceDE w:val="0"/>
              <w:autoSpaceDN w:val="0"/>
              <w:adjustRightInd w:val="0"/>
              <w:jc w:val="center"/>
              <w:rPr>
                <w:kern w:val="28"/>
                <w:sz w:val="28"/>
                <w:szCs w:val="28"/>
              </w:rPr>
            </w:pPr>
          </w:p>
        </w:tc>
        <w:tc>
          <w:tcPr>
            <w:tcW w:w="12315" w:type="dxa"/>
          </w:tcPr>
          <w:p w14:paraId="37805AE6" w14:textId="77777777" w:rsidR="00C418AB" w:rsidRPr="002D53EC" w:rsidRDefault="00C418AB">
            <w:pPr>
              <w:widowControl w:val="0"/>
              <w:overflowPunct w:val="0"/>
              <w:autoSpaceDE w:val="0"/>
              <w:autoSpaceDN w:val="0"/>
              <w:adjustRightInd w:val="0"/>
              <w:jc w:val="center"/>
              <w:rPr>
                <w:b/>
                <w:bCs/>
                <w:kern w:val="28"/>
                <w:sz w:val="48"/>
                <w:szCs w:val="48"/>
              </w:rPr>
            </w:pPr>
            <w:r w:rsidRPr="002D53EC">
              <w:rPr>
                <w:b/>
                <w:bCs/>
                <w:sz w:val="48"/>
                <w:szCs w:val="48"/>
              </w:rPr>
              <w:t xml:space="preserve">Новейшая история. Первая половина </w:t>
            </w:r>
            <w:r w:rsidRPr="002D53EC">
              <w:rPr>
                <w:b/>
                <w:bCs/>
                <w:sz w:val="48"/>
                <w:szCs w:val="48"/>
                <w:lang w:val="en-US"/>
              </w:rPr>
              <w:t>XX</w:t>
            </w:r>
            <w:r w:rsidRPr="002D53EC">
              <w:rPr>
                <w:b/>
                <w:bCs/>
                <w:sz w:val="48"/>
                <w:szCs w:val="48"/>
              </w:rPr>
              <w:t xml:space="preserve"> века.</w:t>
            </w:r>
          </w:p>
        </w:tc>
        <w:tc>
          <w:tcPr>
            <w:tcW w:w="1412" w:type="dxa"/>
          </w:tcPr>
          <w:p w14:paraId="522BFBC0" w14:textId="77777777" w:rsidR="00C418AB" w:rsidRPr="00B473D7" w:rsidRDefault="00C418AB">
            <w:pPr>
              <w:widowControl w:val="0"/>
              <w:overflowPunct w:val="0"/>
              <w:autoSpaceDE w:val="0"/>
              <w:autoSpaceDN w:val="0"/>
              <w:adjustRightInd w:val="0"/>
              <w:jc w:val="center"/>
              <w:rPr>
                <w:b/>
                <w:bCs/>
                <w:color w:val="FF0000"/>
                <w:kern w:val="28"/>
                <w:sz w:val="28"/>
                <w:szCs w:val="28"/>
              </w:rPr>
            </w:pPr>
            <w:r w:rsidRPr="00B473D7">
              <w:rPr>
                <w:b/>
                <w:bCs/>
                <w:sz w:val="28"/>
                <w:szCs w:val="28"/>
              </w:rPr>
              <w:t>13</w:t>
            </w:r>
          </w:p>
        </w:tc>
      </w:tr>
      <w:tr w:rsidR="00C418AB" w:rsidRPr="00B473D7" w14:paraId="4BC706F1" w14:textId="77777777" w:rsidTr="00D716E2">
        <w:trPr>
          <w:trHeight w:val="354"/>
        </w:trPr>
        <w:tc>
          <w:tcPr>
            <w:tcW w:w="980" w:type="dxa"/>
          </w:tcPr>
          <w:p w14:paraId="6A31975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lang w:val="en-US"/>
              </w:rPr>
              <w:t>4</w:t>
            </w:r>
            <w:r w:rsidRPr="00B473D7">
              <w:rPr>
                <w:sz w:val="28"/>
                <w:szCs w:val="28"/>
              </w:rPr>
              <w:t>1</w:t>
            </w:r>
          </w:p>
        </w:tc>
        <w:tc>
          <w:tcPr>
            <w:tcW w:w="12315" w:type="dxa"/>
          </w:tcPr>
          <w:p w14:paraId="0B873FF8"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Индустриальное общество в начале </w:t>
            </w:r>
            <w:r w:rsidRPr="00B473D7">
              <w:rPr>
                <w:sz w:val="28"/>
                <w:szCs w:val="28"/>
                <w:lang w:val="en-US"/>
              </w:rPr>
              <w:t>XX</w:t>
            </w:r>
            <w:r w:rsidRPr="00B473D7">
              <w:rPr>
                <w:sz w:val="28"/>
                <w:szCs w:val="28"/>
              </w:rPr>
              <w:t xml:space="preserve"> в.</w:t>
            </w:r>
          </w:p>
        </w:tc>
        <w:tc>
          <w:tcPr>
            <w:tcW w:w="1412" w:type="dxa"/>
          </w:tcPr>
          <w:p w14:paraId="5EADC76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4F383CA7" w14:textId="77777777" w:rsidTr="00D716E2">
        <w:trPr>
          <w:trHeight w:val="354"/>
        </w:trPr>
        <w:tc>
          <w:tcPr>
            <w:tcW w:w="980" w:type="dxa"/>
          </w:tcPr>
          <w:p w14:paraId="2D622D8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42</w:t>
            </w:r>
          </w:p>
        </w:tc>
        <w:tc>
          <w:tcPr>
            <w:tcW w:w="12315" w:type="dxa"/>
          </w:tcPr>
          <w:p w14:paraId="2A7A90E8"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Политическое развитие в начале </w:t>
            </w:r>
            <w:r w:rsidRPr="00B473D7">
              <w:rPr>
                <w:sz w:val="28"/>
                <w:szCs w:val="28"/>
                <w:lang w:val="en-US"/>
              </w:rPr>
              <w:t>XX</w:t>
            </w:r>
            <w:r w:rsidRPr="00B473D7">
              <w:rPr>
                <w:sz w:val="28"/>
                <w:szCs w:val="28"/>
              </w:rPr>
              <w:t xml:space="preserve"> в.</w:t>
            </w:r>
          </w:p>
        </w:tc>
        <w:tc>
          <w:tcPr>
            <w:tcW w:w="1412" w:type="dxa"/>
          </w:tcPr>
          <w:p w14:paraId="3B15D27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0833BB3B" w14:textId="77777777" w:rsidTr="00D716E2">
        <w:trPr>
          <w:trHeight w:val="354"/>
        </w:trPr>
        <w:tc>
          <w:tcPr>
            <w:tcW w:w="980" w:type="dxa"/>
          </w:tcPr>
          <w:p w14:paraId="3B7BC48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43</w:t>
            </w:r>
          </w:p>
        </w:tc>
        <w:tc>
          <w:tcPr>
            <w:tcW w:w="12315" w:type="dxa"/>
          </w:tcPr>
          <w:p w14:paraId="16307F63"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«Новый империализм». Происхождение Первой мировой войны.</w:t>
            </w:r>
          </w:p>
        </w:tc>
        <w:tc>
          <w:tcPr>
            <w:tcW w:w="1412" w:type="dxa"/>
          </w:tcPr>
          <w:p w14:paraId="5D93BFD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16F94664" w14:textId="77777777" w:rsidTr="00D716E2">
        <w:trPr>
          <w:trHeight w:val="354"/>
        </w:trPr>
        <w:tc>
          <w:tcPr>
            <w:tcW w:w="980" w:type="dxa"/>
          </w:tcPr>
          <w:p w14:paraId="43A2804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44</w:t>
            </w:r>
          </w:p>
        </w:tc>
        <w:tc>
          <w:tcPr>
            <w:tcW w:w="12315" w:type="dxa"/>
          </w:tcPr>
          <w:p w14:paraId="4C200653"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Первая мировая война. 1914-1918 гг. Версальско-Вашингтонская система.</w:t>
            </w:r>
          </w:p>
        </w:tc>
        <w:tc>
          <w:tcPr>
            <w:tcW w:w="1412" w:type="dxa"/>
          </w:tcPr>
          <w:p w14:paraId="039F728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3B9A5EDB" w14:textId="77777777" w:rsidTr="00D716E2">
        <w:trPr>
          <w:trHeight w:val="354"/>
        </w:trPr>
        <w:tc>
          <w:tcPr>
            <w:tcW w:w="980" w:type="dxa"/>
          </w:tcPr>
          <w:p w14:paraId="740E174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45</w:t>
            </w:r>
          </w:p>
        </w:tc>
        <w:tc>
          <w:tcPr>
            <w:tcW w:w="12315" w:type="dxa"/>
          </w:tcPr>
          <w:p w14:paraId="5BA024C2"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Последствия войны: революция и распад империй.</w:t>
            </w:r>
          </w:p>
        </w:tc>
        <w:tc>
          <w:tcPr>
            <w:tcW w:w="1412" w:type="dxa"/>
          </w:tcPr>
          <w:p w14:paraId="29AF0D3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55DAFE6" w14:textId="77777777" w:rsidTr="00D716E2">
        <w:trPr>
          <w:trHeight w:val="354"/>
        </w:trPr>
        <w:tc>
          <w:tcPr>
            <w:tcW w:w="980" w:type="dxa"/>
          </w:tcPr>
          <w:p w14:paraId="2C35BEA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46</w:t>
            </w:r>
          </w:p>
        </w:tc>
        <w:tc>
          <w:tcPr>
            <w:tcW w:w="12315" w:type="dxa"/>
          </w:tcPr>
          <w:p w14:paraId="24E0680F"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Капиталистический мир в 1920-е гг. США и страны Европы.</w:t>
            </w:r>
          </w:p>
        </w:tc>
        <w:tc>
          <w:tcPr>
            <w:tcW w:w="1412" w:type="dxa"/>
          </w:tcPr>
          <w:p w14:paraId="5004DB4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51A9F5FF" w14:textId="77777777" w:rsidTr="00D716E2">
        <w:trPr>
          <w:trHeight w:val="354"/>
        </w:trPr>
        <w:tc>
          <w:tcPr>
            <w:tcW w:w="980" w:type="dxa"/>
          </w:tcPr>
          <w:p w14:paraId="5631FAB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47</w:t>
            </w:r>
          </w:p>
        </w:tc>
        <w:tc>
          <w:tcPr>
            <w:tcW w:w="12315" w:type="dxa"/>
          </w:tcPr>
          <w:p w14:paraId="566C61D3"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Мировой экономический кризис 1929-1933 гг. Пути выхода. США: «новый курс» </w:t>
            </w:r>
            <w:proofErr w:type="spellStart"/>
            <w:r w:rsidRPr="00B473D7">
              <w:rPr>
                <w:sz w:val="28"/>
                <w:szCs w:val="28"/>
              </w:rPr>
              <w:t>Ф.Рузвельта</w:t>
            </w:r>
            <w:proofErr w:type="spellEnd"/>
            <w:r w:rsidRPr="00B473D7">
              <w:rPr>
                <w:sz w:val="28"/>
                <w:szCs w:val="28"/>
              </w:rPr>
              <w:t>.</w:t>
            </w:r>
          </w:p>
        </w:tc>
        <w:tc>
          <w:tcPr>
            <w:tcW w:w="1412" w:type="dxa"/>
          </w:tcPr>
          <w:p w14:paraId="16F1B49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11426E3D" w14:textId="77777777" w:rsidTr="00D716E2">
        <w:trPr>
          <w:trHeight w:val="354"/>
        </w:trPr>
        <w:tc>
          <w:tcPr>
            <w:tcW w:w="980" w:type="dxa"/>
          </w:tcPr>
          <w:p w14:paraId="004F1C1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48</w:t>
            </w:r>
          </w:p>
        </w:tc>
        <w:tc>
          <w:tcPr>
            <w:tcW w:w="12315" w:type="dxa"/>
          </w:tcPr>
          <w:p w14:paraId="75F674A0"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Демократические страны Европы в 1930-е гг. Великобритания, Франция.</w:t>
            </w:r>
          </w:p>
        </w:tc>
        <w:tc>
          <w:tcPr>
            <w:tcW w:w="1412" w:type="dxa"/>
          </w:tcPr>
          <w:p w14:paraId="0AE5142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FC58BB6" w14:textId="77777777" w:rsidTr="00D716E2">
        <w:trPr>
          <w:trHeight w:val="354"/>
        </w:trPr>
        <w:tc>
          <w:tcPr>
            <w:tcW w:w="980" w:type="dxa"/>
          </w:tcPr>
          <w:p w14:paraId="3C8BE6B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49</w:t>
            </w:r>
          </w:p>
        </w:tc>
        <w:tc>
          <w:tcPr>
            <w:tcW w:w="12315" w:type="dxa"/>
          </w:tcPr>
          <w:p w14:paraId="5E1FAC90" w14:textId="77777777" w:rsidR="00C418AB" w:rsidRPr="00B473D7" w:rsidRDefault="00C418AB">
            <w:pPr>
              <w:widowControl w:val="0"/>
              <w:overflowPunct w:val="0"/>
              <w:autoSpaceDE w:val="0"/>
              <w:autoSpaceDN w:val="0"/>
              <w:adjustRightInd w:val="0"/>
              <w:rPr>
                <w:kern w:val="28"/>
                <w:sz w:val="28"/>
                <w:szCs w:val="28"/>
              </w:rPr>
            </w:pPr>
            <w:proofErr w:type="gramStart"/>
            <w:r w:rsidRPr="00B473D7">
              <w:rPr>
                <w:sz w:val="28"/>
                <w:szCs w:val="28"/>
              </w:rPr>
              <w:t>Тоталитарные  режимы</w:t>
            </w:r>
            <w:proofErr w:type="gramEnd"/>
            <w:r w:rsidRPr="00B473D7">
              <w:rPr>
                <w:sz w:val="28"/>
                <w:szCs w:val="28"/>
              </w:rPr>
              <w:t xml:space="preserve">  в 1930-е гг. Италия, Германия, Испания.</w:t>
            </w:r>
          </w:p>
        </w:tc>
        <w:tc>
          <w:tcPr>
            <w:tcW w:w="1412" w:type="dxa"/>
          </w:tcPr>
          <w:p w14:paraId="002BEA3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50B00D06" w14:textId="77777777" w:rsidTr="00D716E2">
        <w:trPr>
          <w:trHeight w:val="354"/>
        </w:trPr>
        <w:tc>
          <w:tcPr>
            <w:tcW w:w="980" w:type="dxa"/>
          </w:tcPr>
          <w:p w14:paraId="488D9A6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50</w:t>
            </w:r>
          </w:p>
        </w:tc>
        <w:tc>
          <w:tcPr>
            <w:tcW w:w="12315" w:type="dxa"/>
          </w:tcPr>
          <w:p w14:paraId="7B68A4F3" w14:textId="77777777" w:rsidR="00C418AB" w:rsidRPr="00B473D7" w:rsidRDefault="00C418AB">
            <w:pPr>
              <w:widowControl w:val="0"/>
              <w:overflowPunct w:val="0"/>
              <w:autoSpaceDE w:val="0"/>
              <w:autoSpaceDN w:val="0"/>
              <w:adjustRightInd w:val="0"/>
              <w:rPr>
                <w:kern w:val="28"/>
                <w:sz w:val="28"/>
                <w:szCs w:val="28"/>
              </w:rPr>
            </w:pPr>
            <w:proofErr w:type="gramStart"/>
            <w:r w:rsidRPr="00B473D7">
              <w:rPr>
                <w:sz w:val="28"/>
                <w:szCs w:val="28"/>
              </w:rPr>
              <w:t>Восток  и</w:t>
            </w:r>
            <w:proofErr w:type="gramEnd"/>
            <w:r w:rsidRPr="00B473D7">
              <w:rPr>
                <w:sz w:val="28"/>
                <w:szCs w:val="28"/>
              </w:rPr>
              <w:t xml:space="preserve"> Латинская Америка  в первой половине ХХ века.</w:t>
            </w:r>
          </w:p>
        </w:tc>
        <w:tc>
          <w:tcPr>
            <w:tcW w:w="1412" w:type="dxa"/>
          </w:tcPr>
          <w:p w14:paraId="788CE81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93C0C0E" w14:textId="77777777" w:rsidTr="00D716E2">
        <w:trPr>
          <w:trHeight w:val="354"/>
        </w:trPr>
        <w:tc>
          <w:tcPr>
            <w:tcW w:w="980" w:type="dxa"/>
          </w:tcPr>
          <w:p w14:paraId="0CF07D3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51</w:t>
            </w:r>
          </w:p>
        </w:tc>
        <w:tc>
          <w:tcPr>
            <w:tcW w:w="12315" w:type="dxa"/>
          </w:tcPr>
          <w:p w14:paraId="01007F40"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Культура и искусство первой половины ХХ века.</w:t>
            </w:r>
          </w:p>
        </w:tc>
        <w:tc>
          <w:tcPr>
            <w:tcW w:w="1412" w:type="dxa"/>
          </w:tcPr>
          <w:p w14:paraId="0B1E6CA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14340093" w14:textId="77777777" w:rsidTr="00D716E2">
        <w:trPr>
          <w:trHeight w:val="354"/>
        </w:trPr>
        <w:tc>
          <w:tcPr>
            <w:tcW w:w="980" w:type="dxa"/>
          </w:tcPr>
          <w:p w14:paraId="7FA746F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52</w:t>
            </w:r>
          </w:p>
        </w:tc>
        <w:tc>
          <w:tcPr>
            <w:tcW w:w="12315" w:type="dxa"/>
          </w:tcPr>
          <w:p w14:paraId="4F59898B"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Международные отношения в 1930-е гг.</w:t>
            </w:r>
          </w:p>
        </w:tc>
        <w:tc>
          <w:tcPr>
            <w:tcW w:w="1412" w:type="dxa"/>
          </w:tcPr>
          <w:p w14:paraId="38FE70A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09B27AFE" w14:textId="77777777" w:rsidTr="00D716E2">
        <w:trPr>
          <w:trHeight w:val="354"/>
        </w:trPr>
        <w:tc>
          <w:tcPr>
            <w:tcW w:w="980" w:type="dxa"/>
          </w:tcPr>
          <w:p w14:paraId="2A06B55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53</w:t>
            </w:r>
          </w:p>
        </w:tc>
        <w:tc>
          <w:tcPr>
            <w:tcW w:w="12315" w:type="dxa"/>
          </w:tcPr>
          <w:p w14:paraId="5E6764FB"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Вторая мировая война. 1939-1945 гг.</w:t>
            </w:r>
          </w:p>
        </w:tc>
        <w:tc>
          <w:tcPr>
            <w:tcW w:w="1412" w:type="dxa"/>
          </w:tcPr>
          <w:p w14:paraId="3F99C8A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720F4A1" w14:textId="77777777" w:rsidTr="00D716E2">
        <w:trPr>
          <w:trHeight w:val="354"/>
        </w:trPr>
        <w:tc>
          <w:tcPr>
            <w:tcW w:w="980" w:type="dxa"/>
          </w:tcPr>
          <w:p w14:paraId="1F252616" w14:textId="77777777" w:rsidR="00C418AB" w:rsidRPr="00B473D7" w:rsidRDefault="00C418AB">
            <w:pPr>
              <w:widowControl w:val="0"/>
              <w:overflowPunct w:val="0"/>
              <w:autoSpaceDE w:val="0"/>
              <w:autoSpaceDN w:val="0"/>
              <w:adjustRightInd w:val="0"/>
              <w:jc w:val="center"/>
              <w:rPr>
                <w:kern w:val="28"/>
                <w:sz w:val="28"/>
                <w:szCs w:val="28"/>
              </w:rPr>
            </w:pPr>
          </w:p>
        </w:tc>
        <w:tc>
          <w:tcPr>
            <w:tcW w:w="12315" w:type="dxa"/>
          </w:tcPr>
          <w:p w14:paraId="6F32DC3A"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 xml:space="preserve">Новейшая история. Вторая половина </w:t>
            </w:r>
            <w:r w:rsidRPr="00B473D7">
              <w:rPr>
                <w:b/>
                <w:bCs/>
                <w:sz w:val="28"/>
                <w:szCs w:val="28"/>
                <w:lang w:val="en-US"/>
              </w:rPr>
              <w:t>XX</w:t>
            </w:r>
            <w:r w:rsidRPr="00B473D7">
              <w:rPr>
                <w:b/>
                <w:bCs/>
                <w:sz w:val="28"/>
                <w:szCs w:val="28"/>
              </w:rPr>
              <w:t xml:space="preserve">- начало </w:t>
            </w:r>
            <w:proofErr w:type="gramStart"/>
            <w:r w:rsidRPr="00B473D7">
              <w:rPr>
                <w:b/>
                <w:bCs/>
                <w:sz w:val="28"/>
                <w:szCs w:val="28"/>
                <w:lang w:val="en-US"/>
              </w:rPr>
              <w:t>XXI</w:t>
            </w:r>
            <w:r w:rsidRPr="00B473D7">
              <w:rPr>
                <w:b/>
                <w:bCs/>
                <w:sz w:val="28"/>
                <w:szCs w:val="28"/>
              </w:rPr>
              <w:t xml:space="preserve">  в.</w:t>
            </w:r>
            <w:proofErr w:type="gramEnd"/>
          </w:p>
        </w:tc>
        <w:tc>
          <w:tcPr>
            <w:tcW w:w="1412" w:type="dxa"/>
          </w:tcPr>
          <w:p w14:paraId="0D378CCB"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15</w:t>
            </w:r>
          </w:p>
        </w:tc>
      </w:tr>
      <w:tr w:rsidR="00C418AB" w:rsidRPr="00B473D7" w14:paraId="6BAB4EC2" w14:textId="77777777" w:rsidTr="00D716E2">
        <w:trPr>
          <w:trHeight w:val="354"/>
        </w:trPr>
        <w:tc>
          <w:tcPr>
            <w:tcW w:w="980" w:type="dxa"/>
          </w:tcPr>
          <w:p w14:paraId="365596C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54</w:t>
            </w:r>
          </w:p>
        </w:tc>
        <w:tc>
          <w:tcPr>
            <w:tcW w:w="12315" w:type="dxa"/>
          </w:tcPr>
          <w:p w14:paraId="0C857B41"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Послевоенное мирное урегулирование. Начало «холодной войны».</w:t>
            </w:r>
          </w:p>
        </w:tc>
        <w:tc>
          <w:tcPr>
            <w:tcW w:w="1412" w:type="dxa"/>
          </w:tcPr>
          <w:p w14:paraId="77D619D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D35974F" w14:textId="77777777" w:rsidTr="00D716E2">
        <w:trPr>
          <w:trHeight w:val="354"/>
        </w:trPr>
        <w:tc>
          <w:tcPr>
            <w:tcW w:w="980" w:type="dxa"/>
          </w:tcPr>
          <w:p w14:paraId="25F9651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55</w:t>
            </w:r>
          </w:p>
        </w:tc>
        <w:tc>
          <w:tcPr>
            <w:tcW w:w="12315" w:type="dxa"/>
          </w:tcPr>
          <w:p w14:paraId="6BA7B32A"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Завершение эпохи индустриального общества. 1945-1970гг.</w:t>
            </w:r>
          </w:p>
        </w:tc>
        <w:tc>
          <w:tcPr>
            <w:tcW w:w="1412" w:type="dxa"/>
          </w:tcPr>
          <w:p w14:paraId="1B91389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191C5823" w14:textId="77777777" w:rsidTr="00D716E2">
        <w:trPr>
          <w:trHeight w:val="354"/>
        </w:trPr>
        <w:tc>
          <w:tcPr>
            <w:tcW w:w="980" w:type="dxa"/>
          </w:tcPr>
          <w:p w14:paraId="7BFA74F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56</w:t>
            </w:r>
          </w:p>
        </w:tc>
        <w:tc>
          <w:tcPr>
            <w:tcW w:w="12315" w:type="dxa"/>
          </w:tcPr>
          <w:p w14:paraId="5266C5BB"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 xml:space="preserve">Кризисы 1970-1980-х </w:t>
            </w:r>
            <w:proofErr w:type="spellStart"/>
            <w:r w:rsidRPr="00B473D7">
              <w:rPr>
                <w:sz w:val="28"/>
                <w:szCs w:val="28"/>
              </w:rPr>
              <w:t>гг.Становление</w:t>
            </w:r>
            <w:proofErr w:type="spellEnd"/>
            <w:r w:rsidRPr="00B473D7">
              <w:rPr>
                <w:sz w:val="28"/>
                <w:szCs w:val="28"/>
              </w:rPr>
              <w:t xml:space="preserve"> информационного общества.</w:t>
            </w:r>
          </w:p>
        </w:tc>
        <w:tc>
          <w:tcPr>
            <w:tcW w:w="1412" w:type="dxa"/>
          </w:tcPr>
          <w:p w14:paraId="4BBC7D3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3C8AE685" w14:textId="77777777" w:rsidTr="00D716E2">
        <w:trPr>
          <w:trHeight w:val="354"/>
        </w:trPr>
        <w:tc>
          <w:tcPr>
            <w:tcW w:w="980" w:type="dxa"/>
          </w:tcPr>
          <w:p w14:paraId="6F6DF02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57</w:t>
            </w:r>
          </w:p>
        </w:tc>
        <w:tc>
          <w:tcPr>
            <w:tcW w:w="12315" w:type="dxa"/>
          </w:tcPr>
          <w:p w14:paraId="67A42120"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Политическое развитие. Гражданское общество. Социальные движения.</w:t>
            </w:r>
          </w:p>
        </w:tc>
        <w:tc>
          <w:tcPr>
            <w:tcW w:w="1412" w:type="dxa"/>
          </w:tcPr>
          <w:p w14:paraId="1E97B1C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06C1216" w14:textId="77777777" w:rsidTr="00D716E2">
        <w:trPr>
          <w:trHeight w:val="354"/>
        </w:trPr>
        <w:tc>
          <w:tcPr>
            <w:tcW w:w="980" w:type="dxa"/>
          </w:tcPr>
          <w:p w14:paraId="37BA590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58</w:t>
            </w:r>
          </w:p>
        </w:tc>
        <w:tc>
          <w:tcPr>
            <w:tcW w:w="12315" w:type="dxa"/>
          </w:tcPr>
          <w:p w14:paraId="02F5494B"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Соединенные Штаты Америки.</w:t>
            </w:r>
          </w:p>
        </w:tc>
        <w:tc>
          <w:tcPr>
            <w:tcW w:w="1412" w:type="dxa"/>
          </w:tcPr>
          <w:p w14:paraId="1709722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01A77005" w14:textId="77777777" w:rsidTr="00D716E2">
        <w:trPr>
          <w:trHeight w:val="354"/>
        </w:trPr>
        <w:tc>
          <w:tcPr>
            <w:tcW w:w="980" w:type="dxa"/>
          </w:tcPr>
          <w:p w14:paraId="2CFECC6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59</w:t>
            </w:r>
          </w:p>
        </w:tc>
        <w:tc>
          <w:tcPr>
            <w:tcW w:w="12315" w:type="dxa"/>
          </w:tcPr>
          <w:p w14:paraId="45F37EC7"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Великобритания</w:t>
            </w:r>
          </w:p>
        </w:tc>
        <w:tc>
          <w:tcPr>
            <w:tcW w:w="1412" w:type="dxa"/>
          </w:tcPr>
          <w:p w14:paraId="2953747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62A4ECB1" w14:textId="77777777" w:rsidTr="00D716E2">
        <w:trPr>
          <w:trHeight w:val="354"/>
        </w:trPr>
        <w:tc>
          <w:tcPr>
            <w:tcW w:w="980" w:type="dxa"/>
          </w:tcPr>
          <w:p w14:paraId="0F81162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60</w:t>
            </w:r>
          </w:p>
        </w:tc>
        <w:tc>
          <w:tcPr>
            <w:tcW w:w="12315" w:type="dxa"/>
          </w:tcPr>
          <w:p w14:paraId="663CBC8D"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Франция. </w:t>
            </w:r>
          </w:p>
        </w:tc>
        <w:tc>
          <w:tcPr>
            <w:tcW w:w="1412" w:type="dxa"/>
          </w:tcPr>
          <w:p w14:paraId="431A4A6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383B7436" w14:textId="77777777" w:rsidTr="00D716E2">
        <w:trPr>
          <w:trHeight w:val="354"/>
        </w:trPr>
        <w:tc>
          <w:tcPr>
            <w:tcW w:w="980" w:type="dxa"/>
          </w:tcPr>
          <w:p w14:paraId="6C1920A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61</w:t>
            </w:r>
          </w:p>
        </w:tc>
        <w:tc>
          <w:tcPr>
            <w:tcW w:w="12315" w:type="dxa"/>
          </w:tcPr>
          <w:p w14:paraId="1B05DAFE"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Италия.</w:t>
            </w:r>
          </w:p>
        </w:tc>
        <w:tc>
          <w:tcPr>
            <w:tcW w:w="1412" w:type="dxa"/>
          </w:tcPr>
          <w:p w14:paraId="4AAF0AB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7627A58E" w14:textId="77777777" w:rsidTr="00D716E2">
        <w:trPr>
          <w:trHeight w:val="354"/>
        </w:trPr>
        <w:tc>
          <w:tcPr>
            <w:tcW w:w="980" w:type="dxa"/>
          </w:tcPr>
          <w:p w14:paraId="5BE6120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62</w:t>
            </w:r>
          </w:p>
        </w:tc>
        <w:tc>
          <w:tcPr>
            <w:tcW w:w="12315" w:type="dxa"/>
          </w:tcPr>
          <w:p w14:paraId="244DC120"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Германия: раскол и объединение.</w:t>
            </w:r>
          </w:p>
        </w:tc>
        <w:tc>
          <w:tcPr>
            <w:tcW w:w="1412" w:type="dxa"/>
          </w:tcPr>
          <w:p w14:paraId="55F6BFC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4D64626E" w14:textId="77777777" w:rsidTr="00D716E2">
        <w:trPr>
          <w:trHeight w:val="354"/>
        </w:trPr>
        <w:tc>
          <w:tcPr>
            <w:tcW w:w="980" w:type="dxa"/>
          </w:tcPr>
          <w:p w14:paraId="6A07333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63</w:t>
            </w:r>
          </w:p>
        </w:tc>
        <w:tc>
          <w:tcPr>
            <w:tcW w:w="12315" w:type="dxa"/>
          </w:tcPr>
          <w:p w14:paraId="3145B8B3"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Преобразования и </w:t>
            </w:r>
            <w:proofErr w:type="gramStart"/>
            <w:r w:rsidRPr="00B473D7">
              <w:rPr>
                <w:sz w:val="28"/>
                <w:szCs w:val="28"/>
              </w:rPr>
              <w:t>революции  в</w:t>
            </w:r>
            <w:proofErr w:type="gramEnd"/>
            <w:r w:rsidRPr="00B473D7">
              <w:rPr>
                <w:sz w:val="28"/>
                <w:szCs w:val="28"/>
              </w:rPr>
              <w:t xml:space="preserve"> странах Центральной и  Восточной Европы. 1945-2013 гг.</w:t>
            </w:r>
          </w:p>
        </w:tc>
        <w:tc>
          <w:tcPr>
            <w:tcW w:w="1412" w:type="dxa"/>
          </w:tcPr>
          <w:p w14:paraId="5ACB897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4E9AEFD2" w14:textId="77777777" w:rsidTr="00D716E2">
        <w:trPr>
          <w:trHeight w:val="354"/>
        </w:trPr>
        <w:tc>
          <w:tcPr>
            <w:tcW w:w="980" w:type="dxa"/>
          </w:tcPr>
          <w:p w14:paraId="1F21008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64</w:t>
            </w:r>
          </w:p>
        </w:tc>
        <w:tc>
          <w:tcPr>
            <w:tcW w:w="12315" w:type="dxa"/>
          </w:tcPr>
          <w:p w14:paraId="501D604E"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Латинская Америка во второй половине ХХ- начале </w:t>
            </w:r>
            <w:proofErr w:type="gramStart"/>
            <w:r w:rsidRPr="00B473D7">
              <w:rPr>
                <w:sz w:val="28"/>
                <w:szCs w:val="28"/>
                <w:lang w:val="en-US"/>
              </w:rPr>
              <w:t>XXI</w:t>
            </w:r>
            <w:r w:rsidRPr="00B473D7">
              <w:rPr>
                <w:sz w:val="28"/>
                <w:szCs w:val="28"/>
              </w:rPr>
              <w:t xml:space="preserve">  в.</w:t>
            </w:r>
            <w:proofErr w:type="gramEnd"/>
          </w:p>
        </w:tc>
        <w:tc>
          <w:tcPr>
            <w:tcW w:w="1412" w:type="dxa"/>
          </w:tcPr>
          <w:p w14:paraId="12046B7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FCBBE13" w14:textId="77777777" w:rsidTr="00D716E2">
        <w:trPr>
          <w:trHeight w:val="354"/>
        </w:trPr>
        <w:tc>
          <w:tcPr>
            <w:tcW w:w="980" w:type="dxa"/>
          </w:tcPr>
          <w:p w14:paraId="28EF2B5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65</w:t>
            </w:r>
          </w:p>
        </w:tc>
        <w:tc>
          <w:tcPr>
            <w:tcW w:w="12315" w:type="dxa"/>
          </w:tcPr>
          <w:p w14:paraId="7A5EC9EC"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Страны Азии и Африки в современном мире.</w:t>
            </w:r>
          </w:p>
        </w:tc>
        <w:tc>
          <w:tcPr>
            <w:tcW w:w="1412" w:type="dxa"/>
          </w:tcPr>
          <w:p w14:paraId="217565B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319878BB" w14:textId="77777777" w:rsidTr="00D716E2">
        <w:trPr>
          <w:trHeight w:val="354"/>
        </w:trPr>
        <w:tc>
          <w:tcPr>
            <w:tcW w:w="980" w:type="dxa"/>
          </w:tcPr>
          <w:p w14:paraId="3647B94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66</w:t>
            </w:r>
          </w:p>
        </w:tc>
        <w:tc>
          <w:tcPr>
            <w:tcW w:w="12315" w:type="dxa"/>
          </w:tcPr>
          <w:p w14:paraId="789B41C9"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Международные отношения во второй половине ХХ века.</w:t>
            </w:r>
          </w:p>
        </w:tc>
        <w:tc>
          <w:tcPr>
            <w:tcW w:w="1412" w:type="dxa"/>
          </w:tcPr>
          <w:p w14:paraId="7737C54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4D8F01A8" w14:textId="77777777" w:rsidTr="00D716E2">
        <w:trPr>
          <w:trHeight w:val="354"/>
        </w:trPr>
        <w:tc>
          <w:tcPr>
            <w:tcW w:w="980" w:type="dxa"/>
          </w:tcPr>
          <w:p w14:paraId="415C777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67</w:t>
            </w:r>
          </w:p>
        </w:tc>
        <w:tc>
          <w:tcPr>
            <w:tcW w:w="12315" w:type="dxa"/>
          </w:tcPr>
          <w:p w14:paraId="1360391F"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Культура   второй половине ХХ -начала </w:t>
            </w:r>
            <w:r w:rsidRPr="00B473D7">
              <w:rPr>
                <w:sz w:val="28"/>
                <w:szCs w:val="28"/>
                <w:lang w:val="en-US"/>
              </w:rPr>
              <w:t>XXI</w:t>
            </w:r>
            <w:r w:rsidRPr="00B473D7">
              <w:rPr>
                <w:sz w:val="28"/>
                <w:szCs w:val="28"/>
              </w:rPr>
              <w:t xml:space="preserve"> в.</w:t>
            </w:r>
          </w:p>
        </w:tc>
        <w:tc>
          <w:tcPr>
            <w:tcW w:w="1412" w:type="dxa"/>
          </w:tcPr>
          <w:p w14:paraId="6D7C1DC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2C3D7DF6" w14:textId="77777777" w:rsidTr="00D716E2">
        <w:trPr>
          <w:trHeight w:val="354"/>
        </w:trPr>
        <w:tc>
          <w:tcPr>
            <w:tcW w:w="980" w:type="dxa"/>
          </w:tcPr>
          <w:p w14:paraId="023F63E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68</w:t>
            </w:r>
          </w:p>
        </w:tc>
        <w:tc>
          <w:tcPr>
            <w:tcW w:w="12315" w:type="dxa"/>
          </w:tcPr>
          <w:p w14:paraId="54E733AF"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Глобализация в конце </w:t>
            </w:r>
            <w:r w:rsidRPr="00B473D7">
              <w:rPr>
                <w:sz w:val="28"/>
                <w:szCs w:val="28"/>
                <w:lang w:val="en-US"/>
              </w:rPr>
              <w:t>XX</w:t>
            </w:r>
            <w:r w:rsidRPr="00B473D7">
              <w:rPr>
                <w:sz w:val="28"/>
                <w:szCs w:val="28"/>
              </w:rPr>
              <w:t xml:space="preserve"> –начале </w:t>
            </w:r>
            <w:r w:rsidRPr="00B473D7">
              <w:rPr>
                <w:sz w:val="28"/>
                <w:szCs w:val="28"/>
                <w:lang w:val="en-US"/>
              </w:rPr>
              <w:t>XXI</w:t>
            </w:r>
            <w:r w:rsidRPr="00B473D7">
              <w:rPr>
                <w:sz w:val="28"/>
                <w:szCs w:val="28"/>
              </w:rPr>
              <w:t xml:space="preserve"> в. Заключение. Глобальные проблемы современности</w:t>
            </w:r>
          </w:p>
        </w:tc>
        <w:tc>
          <w:tcPr>
            <w:tcW w:w="1412" w:type="dxa"/>
          </w:tcPr>
          <w:p w14:paraId="44B699F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r>
      <w:tr w:rsidR="00C418AB" w:rsidRPr="00B473D7" w14:paraId="325775FB" w14:textId="77777777" w:rsidTr="00D716E2">
        <w:trPr>
          <w:trHeight w:val="354"/>
        </w:trPr>
        <w:tc>
          <w:tcPr>
            <w:tcW w:w="980" w:type="dxa"/>
          </w:tcPr>
          <w:p w14:paraId="4E16090E" w14:textId="77777777" w:rsidR="00C418AB" w:rsidRPr="00B473D7" w:rsidRDefault="00C418AB">
            <w:pPr>
              <w:widowControl w:val="0"/>
              <w:overflowPunct w:val="0"/>
              <w:autoSpaceDE w:val="0"/>
              <w:autoSpaceDN w:val="0"/>
              <w:adjustRightInd w:val="0"/>
              <w:jc w:val="center"/>
              <w:rPr>
                <w:kern w:val="28"/>
                <w:sz w:val="28"/>
                <w:szCs w:val="28"/>
              </w:rPr>
            </w:pPr>
          </w:p>
        </w:tc>
        <w:tc>
          <w:tcPr>
            <w:tcW w:w="12315" w:type="dxa"/>
          </w:tcPr>
          <w:p w14:paraId="3E662AE3"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Итого</w:t>
            </w:r>
          </w:p>
        </w:tc>
        <w:tc>
          <w:tcPr>
            <w:tcW w:w="1412" w:type="dxa"/>
          </w:tcPr>
          <w:p w14:paraId="7088274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68 часов</w:t>
            </w:r>
          </w:p>
        </w:tc>
      </w:tr>
    </w:tbl>
    <w:p w14:paraId="6055F805" w14:textId="77777777" w:rsidR="00C418AB" w:rsidRPr="00604EA7" w:rsidRDefault="00C418AB" w:rsidP="00437D3B">
      <w:pPr>
        <w:rPr>
          <w:kern w:val="28"/>
          <w:sz w:val="28"/>
          <w:szCs w:val="28"/>
        </w:rPr>
      </w:pPr>
    </w:p>
    <w:p w14:paraId="5D18CFDA" w14:textId="77777777" w:rsidR="00C418AB" w:rsidRPr="00604EA7" w:rsidRDefault="00C418AB" w:rsidP="00437D3B">
      <w:pPr>
        <w:rPr>
          <w:sz w:val="28"/>
          <w:szCs w:val="28"/>
        </w:rPr>
      </w:pPr>
    </w:p>
    <w:p w14:paraId="1BEAB796" w14:textId="77777777" w:rsidR="00C418AB" w:rsidRPr="00604EA7" w:rsidRDefault="00C418AB" w:rsidP="00437D3B">
      <w:pPr>
        <w:rPr>
          <w:sz w:val="28"/>
          <w:szCs w:val="28"/>
        </w:rPr>
      </w:pPr>
    </w:p>
    <w:p w14:paraId="1691C3B8" w14:textId="77777777" w:rsidR="00C418AB" w:rsidRPr="00604EA7" w:rsidRDefault="00C418AB" w:rsidP="00437D3B">
      <w:pPr>
        <w:rPr>
          <w:sz w:val="28"/>
          <w:szCs w:val="28"/>
        </w:rPr>
      </w:pPr>
    </w:p>
    <w:p w14:paraId="710E3598" w14:textId="77777777" w:rsidR="00C418AB" w:rsidRPr="00604EA7" w:rsidRDefault="00C418AB" w:rsidP="00437D3B">
      <w:pPr>
        <w:rPr>
          <w:sz w:val="28"/>
          <w:szCs w:val="28"/>
        </w:rPr>
      </w:pPr>
    </w:p>
    <w:p w14:paraId="492AFA8F" w14:textId="77777777" w:rsidR="00C418AB" w:rsidRPr="00604EA7" w:rsidRDefault="00C418AB" w:rsidP="00437D3B">
      <w:pPr>
        <w:rPr>
          <w:sz w:val="28"/>
          <w:szCs w:val="28"/>
        </w:rPr>
      </w:pPr>
    </w:p>
    <w:p w14:paraId="10DB20FC" w14:textId="77777777" w:rsidR="00C418AB" w:rsidRPr="00604EA7" w:rsidRDefault="00C418AB" w:rsidP="00437D3B">
      <w:pPr>
        <w:rPr>
          <w:sz w:val="28"/>
          <w:szCs w:val="28"/>
        </w:rPr>
      </w:pPr>
    </w:p>
    <w:p w14:paraId="418D1FA4" w14:textId="77777777" w:rsidR="00C418AB" w:rsidRPr="00604EA7" w:rsidRDefault="00C418AB" w:rsidP="00437D3B">
      <w:pPr>
        <w:rPr>
          <w:sz w:val="28"/>
          <w:szCs w:val="28"/>
        </w:rPr>
      </w:pPr>
    </w:p>
    <w:p w14:paraId="5E03A3FA" w14:textId="77777777" w:rsidR="00C418AB" w:rsidRPr="00604EA7" w:rsidRDefault="00C418AB" w:rsidP="00437D3B">
      <w:pPr>
        <w:rPr>
          <w:sz w:val="28"/>
          <w:szCs w:val="28"/>
        </w:rPr>
      </w:pPr>
    </w:p>
    <w:p w14:paraId="4CB6A003" w14:textId="77777777" w:rsidR="00C418AB" w:rsidRPr="00604EA7" w:rsidRDefault="00C418AB" w:rsidP="00437D3B">
      <w:pPr>
        <w:rPr>
          <w:sz w:val="28"/>
          <w:szCs w:val="28"/>
        </w:rPr>
      </w:pPr>
    </w:p>
    <w:p w14:paraId="1525660A" w14:textId="77777777" w:rsidR="00C418AB" w:rsidRPr="00604EA7" w:rsidRDefault="00C418AB" w:rsidP="00437D3B">
      <w:pPr>
        <w:rPr>
          <w:sz w:val="28"/>
          <w:szCs w:val="28"/>
        </w:rPr>
      </w:pPr>
    </w:p>
    <w:p w14:paraId="56C84408" w14:textId="77777777" w:rsidR="00C418AB" w:rsidRPr="00604EA7" w:rsidRDefault="00C418AB" w:rsidP="00437D3B">
      <w:pPr>
        <w:rPr>
          <w:sz w:val="28"/>
          <w:szCs w:val="28"/>
        </w:rPr>
      </w:pPr>
    </w:p>
    <w:p w14:paraId="5BE6BBCC" w14:textId="77777777" w:rsidR="00C418AB" w:rsidRPr="00604EA7" w:rsidRDefault="00C418AB" w:rsidP="00437D3B">
      <w:pPr>
        <w:rPr>
          <w:sz w:val="28"/>
          <w:szCs w:val="28"/>
        </w:rPr>
      </w:pPr>
    </w:p>
    <w:p w14:paraId="3DBF7998" w14:textId="77777777" w:rsidR="00C418AB" w:rsidRPr="00604EA7" w:rsidRDefault="00C418AB" w:rsidP="00437D3B">
      <w:pPr>
        <w:rPr>
          <w:sz w:val="28"/>
          <w:szCs w:val="28"/>
        </w:rPr>
      </w:pPr>
    </w:p>
    <w:p w14:paraId="32A3286C" w14:textId="77777777" w:rsidR="00C15826" w:rsidRDefault="00C15826" w:rsidP="00437D3B">
      <w:pPr>
        <w:jc w:val="center"/>
        <w:rPr>
          <w:b/>
          <w:bCs/>
          <w:sz w:val="28"/>
          <w:szCs w:val="28"/>
        </w:rPr>
      </w:pPr>
    </w:p>
    <w:p w14:paraId="75A8990D" w14:textId="03496B39" w:rsidR="00C418AB" w:rsidRPr="00C15826" w:rsidRDefault="00C418AB" w:rsidP="00437D3B">
      <w:pPr>
        <w:jc w:val="center"/>
        <w:rPr>
          <w:b/>
          <w:bCs/>
          <w:sz w:val="36"/>
          <w:szCs w:val="36"/>
        </w:rPr>
      </w:pPr>
      <w:r w:rsidRPr="00C15826">
        <w:rPr>
          <w:b/>
          <w:bCs/>
          <w:sz w:val="36"/>
          <w:szCs w:val="36"/>
        </w:rPr>
        <w:t>Календарно – тематическое планирование</w:t>
      </w:r>
    </w:p>
    <w:p w14:paraId="600489F2" w14:textId="77777777" w:rsidR="00C418AB" w:rsidRPr="00604EA7" w:rsidRDefault="00C418AB" w:rsidP="00437D3B">
      <w:pPr>
        <w:jc w:val="center"/>
        <w:rPr>
          <w:b/>
          <w:bCs/>
          <w:sz w:val="28"/>
          <w:szCs w:val="28"/>
        </w:rPr>
      </w:pPr>
    </w:p>
    <w:tbl>
      <w:tblPr>
        <w:tblW w:w="151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
        <w:gridCol w:w="1262"/>
        <w:gridCol w:w="1275"/>
        <w:gridCol w:w="8365"/>
        <w:gridCol w:w="1701"/>
        <w:gridCol w:w="1559"/>
      </w:tblGrid>
      <w:tr w:rsidR="00C418AB" w:rsidRPr="00B473D7" w14:paraId="3FE4CEDD" w14:textId="77777777">
        <w:tc>
          <w:tcPr>
            <w:tcW w:w="973" w:type="dxa"/>
            <w:vMerge w:val="restart"/>
          </w:tcPr>
          <w:p w14:paraId="292CFD6E" w14:textId="77777777" w:rsidR="00C418AB" w:rsidRPr="00B473D7" w:rsidRDefault="00C418AB">
            <w:pPr>
              <w:jc w:val="center"/>
              <w:rPr>
                <w:b/>
                <w:bCs/>
                <w:i/>
                <w:iCs/>
                <w:kern w:val="28"/>
                <w:sz w:val="28"/>
                <w:szCs w:val="28"/>
              </w:rPr>
            </w:pPr>
          </w:p>
          <w:p w14:paraId="3E0329BF" w14:textId="77777777" w:rsidR="00C418AB" w:rsidRPr="00B473D7" w:rsidRDefault="00C418AB">
            <w:pPr>
              <w:rPr>
                <w:b/>
                <w:bCs/>
                <w:i/>
                <w:iCs/>
                <w:sz w:val="28"/>
                <w:szCs w:val="28"/>
              </w:rPr>
            </w:pPr>
            <w:r w:rsidRPr="00B473D7">
              <w:rPr>
                <w:b/>
                <w:bCs/>
                <w:i/>
                <w:iCs/>
                <w:sz w:val="28"/>
                <w:szCs w:val="28"/>
              </w:rPr>
              <w:t>№</w:t>
            </w:r>
          </w:p>
          <w:p w14:paraId="1A65547D" w14:textId="77777777" w:rsidR="00C418AB" w:rsidRPr="00B473D7" w:rsidRDefault="00C418AB">
            <w:pPr>
              <w:widowControl w:val="0"/>
              <w:overflowPunct w:val="0"/>
              <w:autoSpaceDE w:val="0"/>
              <w:autoSpaceDN w:val="0"/>
              <w:adjustRightInd w:val="0"/>
              <w:rPr>
                <w:b/>
                <w:bCs/>
                <w:i/>
                <w:iCs/>
                <w:kern w:val="28"/>
                <w:sz w:val="28"/>
                <w:szCs w:val="28"/>
              </w:rPr>
            </w:pPr>
            <w:r w:rsidRPr="00B473D7">
              <w:rPr>
                <w:b/>
                <w:bCs/>
                <w:i/>
                <w:iCs/>
                <w:sz w:val="28"/>
                <w:szCs w:val="28"/>
              </w:rPr>
              <w:t xml:space="preserve"> урока</w:t>
            </w:r>
          </w:p>
        </w:tc>
        <w:tc>
          <w:tcPr>
            <w:tcW w:w="2537" w:type="dxa"/>
            <w:gridSpan w:val="2"/>
          </w:tcPr>
          <w:p w14:paraId="3C66F98E" w14:textId="77777777" w:rsidR="00C418AB" w:rsidRPr="00B473D7" w:rsidRDefault="00C418AB">
            <w:pPr>
              <w:widowControl w:val="0"/>
              <w:overflowPunct w:val="0"/>
              <w:autoSpaceDE w:val="0"/>
              <w:autoSpaceDN w:val="0"/>
              <w:adjustRightInd w:val="0"/>
              <w:jc w:val="center"/>
              <w:rPr>
                <w:b/>
                <w:bCs/>
                <w:i/>
                <w:iCs/>
                <w:kern w:val="28"/>
                <w:sz w:val="28"/>
                <w:szCs w:val="28"/>
              </w:rPr>
            </w:pPr>
            <w:r w:rsidRPr="00B473D7">
              <w:rPr>
                <w:b/>
                <w:bCs/>
                <w:i/>
                <w:iCs/>
                <w:sz w:val="28"/>
                <w:szCs w:val="28"/>
              </w:rPr>
              <w:t xml:space="preserve">Дата </w:t>
            </w:r>
          </w:p>
        </w:tc>
        <w:tc>
          <w:tcPr>
            <w:tcW w:w="8364" w:type="dxa"/>
            <w:vMerge w:val="restart"/>
          </w:tcPr>
          <w:p w14:paraId="558094A0" w14:textId="77777777" w:rsidR="00C418AB" w:rsidRPr="00B473D7" w:rsidRDefault="00C418AB">
            <w:pPr>
              <w:widowControl w:val="0"/>
              <w:overflowPunct w:val="0"/>
              <w:autoSpaceDE w:val="0"/>
              <w:autoSpaceDN w:val="0"/>
              <w:adjustRightInd w:val="0"/>
              <w:jc w:val="center"/>
              <w:rPr>
                <w:b/>
                <w:bCs/>
                <w:i/>
                <w:iCs/>
                <w:kern w:val="28"/>
                <w:sz w:val="28"/>
                <w:szCs w:val="28"/>
              </w:rPr>
            </w:pPr>
            <w:r w:rsidRPr="00B473D7">
              <w:rPr>
                <w:b/>
                <w:bCs/>
                <w:i/>
                <w:iCs/>
                <w:sz w:val="28"/>
                <w:szCs w:val="28"/>
              </w:rPr>
              <w:t>Раздел. Тема урока</w:t>
            </w:r>
          </w:p>
        </w:tc>
        <w:tc>
          <w:tcPr>
            <w:tcW w:w="1701" w:type="dxa"/>
            <w:vMerge w:val="restart"/>
          </w:tcPr>
          <w:p w14:paraId="40D2A860" w14:textId="77777777" w:rsidR="00C418AB" w:rsidRPr="00B473D7" w:rsidRDefault="00C418AB">
            <w:pPr>
              <w:widowControl w:val="0"/>
              <w:overflowPunct w:val="0"/>
              <w:autoSpaceDE w:val="0"/>
              <w:autoSpaceDN w:val="0"/>
              <w:adjustRightInd w:val="0"/>
              <w:jc w:val="center"/>
              <w:rPr>
                <w:b/>
                <w:bCs/>
                <w:i/>
                <w:iCs/>
                <w:kern w:val="28"/>
                <w:sz w:val="28"/>
                <w:szCs w:val="28"/>
              </w:rPr>
            </w:pPr>
            <w:r w:rsidRPr="00B473D7">
              <w:rPr>
                <w:b/>
                <w:bCs/>
                <w:i/>
                <w:iCs/>
                <w:sz w:val="28"/>
                <w:szCs w:val="28"/>
              </w:rPr>
              <w:t xml:space="preserve">Количество часов </w:t>
            </w:r>
          </w:p>
        </w:tc>
        <w:tc>
          <w:tcPr>
            <w:tcW w:w="1559" w:type="dxa"/>
            <w:vMerge w:val="restart"/>
          </w:tcPr>
          <w:p w14:paraId="6C923414" w14:textId="77777777" w:rsidR="00C418AB" w:rsidRPr="00B473D7" w:rsidRDefault="00C418AB">
            <w:pPr>
              <w:widowControl w:val="0"/>
              <w:overflowPunct w:val="0"/>
              <w:autoSpaceDE w:val="0"/>
              <w:autoSpaceDN w:val="0"/>
              <w:adjustRightInd w:val="0"/>
              <w:jc w:val="center"/>
              <w:rPr>
                <w:b/>
                <w:bCs/>
                <w:i/>
                <w:iCs/>
                <w:kern w:val="28"/>
                <w:sz w:val="28"/>
                <w:szCs w:val="28"/>
              </w:rPr>
            </w:pPr>
            <w:r w:rsidRPr="00B473D7">
              <w:rPr>
                <w:b/>
                <w:bCs/>
                <w:i/>
                <w:iCs/>
                <w:sz w:val="28"/>
                <w:szCs w:val="28"/>
              </w:rPr>
              <w:t>Коррекция</w:t>
            </w:r>
          </w:p>
        </w:tc>
      </w:tr>
      <w:tr w:rsidR="00C418AB" w:rsidRPr="00B473D7" w14:paraId="0C121C66" w14:textId="77777777">
        <w:tc>
          <w:tcPr>
            <w:tcW w:w="973" w:type="dxa"/>
            <w:vMerge/>
            <w:vAlign w:val="center"/>
          </w:tcPr>
          <w:p w14:paraId="47E0C7D4" w14:textId="77777777" w:rsidR="00C418AB" w:rsidRPr="00B473D7" w:rsidRDefault="00C418AB">
            <w:pPr>
              <w:rPr>
                <w:b/>
                <w:bCs/>
                <w:i/>
                <w:iCs/>
                <w:kern w:val="28"/>
                <w:sz w:val="28"/>
                <w:szCs w:val="28"/>
              </w:rPr>
            </w:pPr>
          </w:p>
        </w:tc>
        <w:tc>
          <w:tcPr>
            <w:tcW w:w="1262" w:type="dxa"/>
          </w:tcPr>
          <w:p w14:paraId="155EFE2A" w14:textId="77777777" w:rsidR="00C418AB" w:rsidRPr="00B473D7" w:rsidRDefault="00C418AB">
            <w:pPr>
              <w:widowControl w:val="0"/>
              <w:overflowPunct w:val="0"/>
              <w:autoSpaceDE w:val="0"/>
              <w:autoSpaceDN w:val="0"/>
              <w:adjustRightInd w:val="0"/>
              <w:spacing w:line="720" w:lineRule="auto"/>
              <w:jc w:val="center"/>
              <w:rPr>
                <w:b/>
                <w:bCs/>
                <w:i/>
                <w:iCs/>
                <w:kern w:val="28"/>
                <w:sz w:val="28"/>
                <w:szCs w:val="28"/>
              </w:rPr>
            </w:pPr>
            <w:r w:rsidRPr="00B473D7">
              <w:rPr>
                <w:b/>
                <w:bCs/>
                <w:i/>
                <w:iCs/>
                <w:sz w:val="28"/>
                <w:szCs w:val="28"/>
              </w:rPr>
              <w:t xml:space="preserve">план </w:t>
            </w:r>
          </w:p>
        </w:tc>
        <w:tc>
          <w:tcPr>
            <w:tcW w:w="1275" w:type="dxa"/>
          </w:tcPr>
          <w:p w14:paraId="7849452E" w14:textId="77777777" w:rsidR="00C418AB" w:rsidRPr="00B473D7" w:rsidRDefault="00C418AB">
            <w:pPr>
              <w:widowControl w:val="0"/>
              <w:overflowPunct w:val="0"/>
              <w:autoSpaceDE w:val="0"/>
              <w:autoSpaceDN w:val="0"/>
              <w:adjustRightInd w:val="0"/>
              <w:spacing w:line="720" w:lineRule="auto"/>
              <w:jc w:val="center"/>
              <w:rPr>
                <w:b/>
                <w:bCs/>
                <w:i/>
                <w:iCs/>
                <w:kern w:val="28"/>
                <w:sz w:val="28"/>
                <w:szCs w:val="28"/>
              </w:rPr>
            </w:pPr>
            <w:r w:rsidRPr="00B473D7">
              <w:rPr>
                <w:b/>
                <w:bCs/>
                <w:i/>
                <w:iCs/>
                <w:sz w:val="28"/>
                <w:szCs w:val="28"/>
              </w:rPr>
              <w:t>факт</w:t>
            </w:r>
          </w:p>
        </w:tc>
        <w:tc>
          <w:tcPr>
            <w:tcW w:w="8364" w:type="dxa"/>
            <w:vMerge/>
            <w:vAlign w:val="center"/>
          </w:tcPr>
          <w:p w14:paraId="2DEFF132" w14:textId="77777777" w:rsidR="00C418AB" w:rsidRPr="00B473D7" w:rsidRDefault="00C418AB">
            <w:pPr>
              <w:rPr>
                <w:b/>
                <w:bCs/>
                <w:i/>
                <w:iCs/>
                <w:kern w:val="28"/>
                <w:sz w:val="28"/>
                <w:szCs w:val="28"/>
              </w:rPr>
            </w:pPr>
          </w:p>
        </w:tc>
        <w:tc>
          <w:tcPr>
            <w:tcW w:w="1701" w:type="dxa"/>
            <w:vMerge/>
            <w:vAlign w:val="center"/>
          </w:tcPr>
          <w:p w14:paraId="6904CBD3" w14:textId="77777777" w:rsidR="00C418AB" w:rsidRPr="00B473D7" w:rsidRDefault="00C418AB">
            <w:pPr>
              <w:rPr>
                <w:b/>
                <w:bCs/>
                <w:i/>
                <w:iCs/>
                <w:kern w:val="28"/>
                <w:sz w:val="28"/>
                <w:szCs w:val="28"/>
              </w:rPr>
            </w:pPr>
          </w:p>
        </w:tc>
        <w:tc>
          <w:tcPr>
            <w:tcW w:w="1559" w:type="dxa"/>
            <w:vMerge/>
            <w:vAlign w:val="center"/>
          </w:tcPr>
          <w:p w14:paraId="780C547C" w14:textId="77777777" w:rsidR="00C418AB" w:rsidRPr="00B473D7" w:rsidRDefault="00C418AB">
            <w:pPr>
              <w:rPr>
                <w:b/>
                <w:bCs/>
                <w:i/>
                <w:iCs/>
                <w:kern w:val="28"/>
                <w:sz w:val="28"/>
                <w:szCs w:val="28"/>
              </w:rPr>
            </w:pPr>
          </w:p>
        </w:tc>
      </w:tr>
      <w:tr w:rsidR="00C418AB" w:rsidRPr="00B473D7" w14:paraId="756AF25C" w14:textId="77777777">
        <w:tc>
          <w:tcPr>
            <w:tcW w:w="973" w:type="dxa"/>
          </w:tcPr>
          <w:p w14:paraId="2DD83891" w14:textId="77777777" w:rsidR="00C418AB" w:rsidRPr="00B473D7" w:rsidRDefault="00C418AB">
            <w:pPr>
              <w:widowControl w:val="0"/>
              <w:overflowPunct w:val="0"/>
              <w:autoSpaceDE w:val="0"/>
              <w:autoSpaceDN w:val="0"/>
              <w:adjustRightInd w:val="0"/>
              <w:jc w:val="center"/>
              <w:rPr>
                <w:kern w:val="28"/>
                <w:sz w:val="28"/>
                <w:szCs w:val="28"/>
              </w:rPr>
            </w:pPr>
          </w:p>
        </w:tc>
        <w:tc>
          <w:tcPr>
            <w:tcW w:w="1262" w:type="dxa"/>
          </w:tcPr>
          <w:p w14:paraId="5AFEDF67"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7ECD4C41"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24F351A7"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604EA7">
              <w:rPr>
                <w:rStyle w:val="21"/>
                <w:b/>
                <w:bCs/>
                <w:sz w:val="28"/>
                <w:szCs w:val="28"/>
              </w:rPr>
              <w:t>Россия в первой четверти XIX в.</w:t>
            </w:r>
          </w:p>
        </w:tc>
        <w:tc>
          <w:tcPr>
            <w:tcW w:w="1701" w:type="dxa"/>
          </w:tcPr>
          <w:p w14:paraId="259026D9"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9</w:t>
            </w:r>
          </w:p>
        </w:tc>
        <w:tc>
          <w:tcPr>
            <w:tcW w:w="1559" w:type="dxa"/>
          </w:tcPr>
          <w:p w14:paraId="262F08A2"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4A737D7" w14:textId="77777777">
        <w:tc>
          <w:tcPr>
            <w:tcW w:w="973" w:type="dxa"/>
          </w:tcPr>
          <w:p w14:paraId="22E0A68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262" w:type="dxa"/>
          </w:tcPr>
          <w:p w14:paraId="1F60C96E"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F1C52A2"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5C9AEA3D"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Россия и мир на рубеже XVIII—XIX вв.</w:t>
            </w:r>
          </w:p>
        </w:tc>
        <w:tc>
          <w:tcPr>
            <w:tcW w:w="1701" w:type="dxa"/>
          </w:tcPr>
          <w:p w14:paraId="3E191AC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64240380"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9D77A65" w14:textId="77777777">
        <w:tc>
          <w:tcPr>
            <w:tcW w:w="973" w:type="dxa"/>
          </w:tcPr>
          <w:p w14:paraId="2E1613F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w:t>
            </w:r>
          </w:p>
        </w:tc>
        <w:tc>
          <w:tcPr>
            <w:tcW w:w="1262" w:type="dxa"/>
          </w:tcPr>
          <w:p w14:paraId="2009A56E"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D1C429B"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3033FF63"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Александр I: начало правления. Реформы М. М. Сперанского</w:t>
            </w:r>
          </w:p>
        </w:tc>
        <w:tc>
          <w:tcPr>
            <w:tcW w:w="1701" w:type="dxa"/>
          </w:tcPr>
          <w:p w14:paraId="55D952F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0D503A41"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177AC49" w14:textId="77777777">
        <w:tc>
          <w:tcPr>
            <w:tcW w:w="973" w:type="dxa"/>
          </w:tcPr>
          <w:p w14:paraId="3A7F6A0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w:t>
            </w:r>
          </w:p>
        </w:tc>
        <w:tc>
          <w:tcPr>
            <w:tcW w:w="1262" w:type="dxa"/>
          </w:tcPr>
          <w:p w14:paraId="4513799E"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172D6B88"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4482FEAC"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Внешняя политика Александра I в 1801—1812 гг.</w:t>
            </w:r>
          </w:p>
        </w:tc>
        <w:tc>
          <w:tcPr>
            <w:tcW w:w="1701" w:type="dxa"/>
          </w:tcPr>
          <w:p w14:paraId="7070E42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5ED7393"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7FA9656" w14:textId="77777777">
        <w:tc>
          <w:tcPr>
            <w:tcW w:w="973" w:type="dxa"/>
          </w:tcPr>
          <w:p w14:paraId="17195D3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w:t>
            </w:r>
          </w:p>
        </w:tc>
        <w:tc>
          <w:tcPr>
            <w:tcW w:w="1262" w:type="dxa"/>
          </w:tcPr>
          <w:p w14:paraId="4319C1A6"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E26DFC3"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4463093E"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Отечественная война 1812 г.</w:t>
            </w:r>
          </w:p>
        </w:tc>
        <w:tc>
          <w:tcPr>
            <w:tcW w:w="1701" w:type="dxa"/>
          </w:tcPr>
          <w:p w14:paraId="26665B5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FCB5EA4"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038C5A73" w14:textId="77777777">
        <w:tc>
          <w:tcPr>
            <w:tcW w:w="973" w:type="dxa"/>
          </w:tcPr>
          <w:p w14:paraId="63665C7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w:t>
            </w:r>
          </w:p>
        </w:tc>
        <w:tc>
          <w:tcPr>
            <w:tcW w:w="1262" w:type="dxa"/>
          </w:tcPr>
          <w:p w14:paraId="68F76CB2"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7711CC77"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00DDEF57"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Заграничные походы русской армии. Внешняя политика Александра I в 1813—1825 гг.</w:t>
            </w:r>
          </w:p>
        </w:tc>
        <w:tc>
          <w:tcPr>
            <w:tcW w:w="1701" w:type="dxa"/>
          </w:tcPr>
          <w:p w14:paraId="5D3384B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C765AF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0A8681B" w14:textId="77777777">
        <w:tc>
          <w:tcPr>
            <w:tcW w:w="973" w:type="dxa"/>
          </w:tcPr>
          <w:p w14:paraId="3A76A16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6</w:t>
            </w:r>
          </w:p>
        </w:tc>
        <w:tc>
          <w:tcPr>
            <w:tcW w:w="1262" w:type="dxa"/>
          </w:tcPr>
          <w:p w14:paraId="741ACC06"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311F9B1"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23A4CA5A"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Либеральные и охранительные тенденции во внутренней политике Александра I в 1815— 1825 гг.</w:t>
            </w:r>
          </w:p>
        </w:tc>
        <w:tc>
          <w:tcPr>
            <w:tcW w:w="1701" w:type="dxa"/>
          </w:tcPr>
          <w:p w14:paraId="03F3AA6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5DBE9E3"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E0DD1B8" w14:textId="77777777">
        <w:tc>
          <w:tcPr>
            <w:tcW w:w="973" w:type="dxa"/>
          </w:tcPr>
          <w:p w14:paraId="67AEA7F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7</w:t>
            </w:r>
          </w:p>
        </w:tc>
        <w:tc>
          <w:tcPr>
            <w:tcW w:w="1262" w:type="dxa"/>
          </w:tcPr>
          <w:p w14:paraId="326E14CE"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4210285"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416A806F"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Национальная политика Александра I</w:t>
            </w:r>
          </w:p>
        </w:tc>
        <w:tc>
          <w:tcPr>
            <w:tcW w:w="1701" w:type="dxa"/>
          </w:tcPr>
          <w:p w14:paraId="2DCDED2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010C2CB"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501A61A" w14:textId="77777777">
        <w:tc>
          <w:tcPr>
            <w:tcW w:w="973" w:type="dxa"/>
          </w:tcPr>
          <w:p w14:paraId="63334FD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8</w:t>
            </w:r>
          </w:p>
        </w:tc>
        <w:tc>
          <w:tcPr>
            <w:tcW w:w="1262" w:type="dxa"/>
          </w:tcPr>
          <w:p w14:paraId="428BD130"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08E4FA9A"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536EA974" w14:textId="77777777" w:rsidR="00C418AB" w:rsidRPr="00B473D7" w:rsidRDefault="00C418AB">
            <w:pPr>
              <w:widowControl w:val="0"/>
              <w:overflowPunct w:val="0"/>
              <w:autoSpaceDE w:val="0"/>
              <w:autoSpaceDN w:val="0"/>
              <w:adjustRightInd w:val="0"/>
              <w:ind w:left="1" w:right="50"/>
              <w:rPr>
                <w:kern w:val="28"/>
                <w:sz w:val="28"/>
                <w:szCs w:val="28"/>
              </w:rPr>
            </w:pPr>
            <w:r w:rsidRPr="00B473D7">
              <w:rPr>
                <w:sz w:val="28"/>
                <w:szCs w:val="28"/>
              </w:rPr>
              <w:t>Социально-экономическое развитие страны в первой четверти XIX в.</w:t>
            </w:r>
          </w:p>
        </w:tc>
        <w:tc>
          <w:tcPr>
            <w:tcW w:w="1701" w:type="dxa"/>
          </w:tcPr>
          <w:p w14:paraId="5767BA3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160434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1AE2374" w14:textId="77777777">
        <w:tc>
          <w:tcPr>
            <w:tcW w:w="973" w:type="dxa"/>
          </w:tcPr>
          <w:p w14:paraId="4B4E0CD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9</w:t>
            </w:r>
          </w:p>
        </w:tc>
        <w:tc>
          <w:tcPr>
            <w:tcW w:w="1262" w:type="dxa"/>
          </w:tcPr>
          <w:p w14:paraId="0C4F3BF9"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6BC64D8"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1475A4D0" w14:textId="77777777" w:rsidR="00C418AB" w:rsidRPr="00B473D7" w:rsidRDefault="00C418AB">
            <w:pPr>
              <w:widowControl w:val="0"/>
              <w:overflowPunct w:val="0"/>
              <w:autoSpaceDE w:val="0"/>
              <w:autoSpaceDN w:val="0"/>
              <w:adjustRightInd w:val="0"/>
              <w:ind w:right="50"/>
              <w:rPr>
                <w:kern w:val="28"/>
                <w:sz w:val="28"/>
                <w:szCs w:val="28"/>
              </w:rPr>
            </w:pPr>
            <w:r w:rsidRPr="00B473D7">
              <w:rPr>
                <w:sz w:val="28"/>
                <w:szCs w:val="28"/>
              </w:rPr>
              <w:t>Общественное движение при Александре I. Выступление декабристов</w:t>
            </w:r>
          </w:p>
        </w:tc>
        <w:tc>
          <w:tcPr>
            <w:tcW w:w="1701" w:type="dxa"/>
          </w:tcPr>
          <w:p w14:paraId="00407A1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4984C2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6D60ECA9" w14:textId="77777777">
        <w:tc>
          <w:tcPr>
            <w:tcW w:w="973" w:type="dxa"/>
          </w:tcPr>
          <w:p w14:paraId="3092CC3E" w14:textId="77777777" w:rsidR="00C418AB" w:rsidRPr="00B473D7" w:rsidRDefault="00C418AB">
            <w:pPr>
              <w:widowControl w:val="0"/>
              <w:overflowPunct w:val="0"/>
              <w:autoSpaceDE w:val="0"/>
              <w:autoSpaceDN w:val="0"/>
              <w:adjustRightInd w:val="0"/>
              <w:jc w:val="center"/>
              <w:rPr>
                <w:kern w:val="28"/>
                <w:sz w:val="28"/>
                <w:szCs w:val="28"/>
              </w:rPr>
            </w:pPr>
          </w:p>
        </w:tc>
        <w:tc>
          <w:tcPr>
            <w:tcW w:w="1262" w:type="dxa"/>
          </w:tcPr>
          <w:p w14:paraId="0AB23BB8"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72A9C979"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76A319AB"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b/>
                <w:bCs/>
                <w:sz w:val="28"/>
                <w:szCs w:val="28"/>
              </w:rPr>
              <w:t>Россия во второй четверти XIX в.</w:t>
            </w:r>
          </w:p>
        </w:tc>
        <w:tc>
          <w:tcPr>
            <w:tcW w:w="1701" w:type="dxa"/>
          </w:tcPr>
          <w:p w14:paraId="6A1CB8EB"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8</w:t>
            </w:r>
          </w:p>
        </w:tc>
        <w:tc>
          <w:tcPr>
            <w:tcW w:w="1559" w:type="dxa"/>
          </w:tcPr>
          <w:p w14:paraId="6AEEFCB0"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4C068FED" w14:textId="77777777">
        <w:tc>
          <w:tcPr>
            <w:tcW w:w="973" w:type="dxa"/>
          </w:tcPr>
          <w:p w14:paraId="3A6411F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10</w:t>
            </w:r>
          </w:p>
        </w:tc>
        <w:tc>
          <w:tcPr>
            <w:tcW w:w="1262" w:type="dxa"/>
          </w:tcPr>
          <w:p w14:paraId="2C132E31"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76DFDD5F"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053C81F9"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Реформаторские и консервативные тенденции во внутренней политике Николая I</w:t>
            </w:r>
          </w:p>
        </w:tc>
        <w:tc>
          <w:tcPr>
            <w:tcW w:w="1701" w:type="dxa"/>
          </w:tcPr>
          <w:p w14:paraId="7D52D5B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6DDCD5E4"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1F6E22A" w14:textId="77777777">
        <w:tc>
          <w:tcPr>
            <w:tcW w:w="973" w:type="dxa"/>
          </w:tcPr>
          <w:p w14:paraId="32CC59E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11</w:t>
            </w:r>
          </w:p>
        </w:tc>
        <w:tc>
          <w:tcPr>
            <w:tcW w:w="1262" w:type="dxa"/>
          </w:tcPr>
          <w:p w14:paraId="64A2C957"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412EC31"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74FBE89E"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Социально-экономическое развитие страны во второй четверти XIX в.</w:t>
            </w:r>
          </w:p>
        </w:tc>
        <w:tc>
          <w:tcPr>
            <w:tcW w:w="1701" w:type="dxa"/>
          </w:tcPr>
          <w:p w14:paraId="7F17E6E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302800A"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0EC763A" w14:textId="77777777">
        <w:tc>
          <w:tcPr>
            <w:tcW w:w="973" w:type="dxa"/>
          </w:tcPr>
          <w:p w14:paraId="174F39A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12</w:t>
            </w:r>
          </w:p>
        </w:tc>
        <w:tc>
          <w:tcPr>
            <w:tcW w:w="1262" w:type="dxa"/>
          </w:tcPr>
          <w:p w14:paraId="55629D32"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3355A7C"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70DD2049"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Общественное движение при Николае I</w:t>
            </w:r>
          </w:p>
        </w:tc>
        <w:tc>
          <w:tcPr>
            <w:tcW w:w="1701" w:type="dxa"/>
          </w:tcPr>
          <w:p w14:paraId="6E2C772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AE4A721"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32E917B5" w14:textId="77777777">
        <w:tc>
          <w:tcPr>
            <w:tcW w:w="973" w:type="dxa"/>
          </w:tcPr>
          <w:p w14:paraId="3A8075B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13</w:t>
            </w:r>
          </w:p>
        </w:tc>
        <w:tc>
          <w:tcPr>
            <w:tcW w:w="1262" w:type="dxa"/>
          </w:tcPr>
          <w:p w14:paraId="6D310E59"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0E006BDD"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4136B6C1"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Национальная и религиозная политика Николая I. Этнокультурный облик страны</w:t>
            </w:r>
          </w:p>
        </w:tc>
        <w:tc>
          <w:tcPr>
            <w:tcW w:w="1701" w:type="dxa"/>
          </w:tcPr>
          <w:p w14:paraId="6B0DF02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0C3643C"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69BE613B" w14:textId="77777777">
        <w:tc>
          <w:tcPr>
            <w:tcW w:w="973" w:type="dxa"/>
          </w:tcPr>
          <w:p w14:paraId="333F404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14</w:t>
            </w:r>
          </w:p>
        </w:tc>
        <w:tc>
          <w:tcPr>
            <w:tcW w:w="1262" w:type="dxa"/>
          </w:tcPr>
          <w:p w14:paraId="1C921FF1"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CE017D9"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2BFFBB9F"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Внешняя политика Николая I. Кавказская война 1817— 1864 гг.</w:t>
            </w:r>
          </w:p>
        </w:tc>
        <w:tc>
          <w:tcPr>
            <w:tcW w:w="1701" w:type="dxa"/>
          </w:tcPr>
          <w:p w14:paraId="0CCD89C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42C1214"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31BC08B" w14:textId="77777777">
        <w:tc>
          <w:tcPr>
            <w:tcW w:w="973" w:type="dxa"/>
          </w:tcPr>
          <w:p w14:paraId="47A4F7B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15</w:t>
            </w:r>
          </w:p>
        </w:tc>
        <w:tc>
          <w:tcPr>
            <w:tcW w:w="1262" w:type="dxa"/>
          </w:tcPr>
          <w:p w14:paraId="1EBFF4CF"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51F6E0F"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61CE0C84"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Крымская война 1853— 1856 гг.</w:t>
            </w:r>
          </w:p>
        </w:tc>
        <w:tc>
          <w:tcPr>
            <w:tcW w:w="1701" w:type="dxa"/>
          </w:tcPr>
          <w:p w14:paraId="38C3005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2BF0E20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622EF0F6" w14:textId="77777777">
        <w:tc>
          <w:tcPr>
            <w:tcW w:w="973" w:type="dxa"/>
          </w:tcPr>
          <w:p w14:paraId="6AB66F7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16</w:t>
            </w:r>
          </w:p>
        </w:tc>
        <w:tc>
          <w:tcPr>
            <w:tcW w:w="1262" w:type="dxa"/>
          </w:tcPr>
          <w:p w14:paraId="73DEC8F9"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4D0E0C2"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1C4B4653"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Культурное пространство империи в первой половине XIX в.</w:t>
            </w:r>
          </w:p>
        </w:tc>
        <w:tc>
          <w:tcPr>
            <w:tcW w:w="1701" w:type="dxa"/>
          </w:tcPr>
          <w:p w14:paraId="0ED59B7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3B92E38"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6802AAB7" w14:textId="77777777">
        <w:tc>
          <w:tcPr>
            <w:tcW w:w="973" w:type="dxa"/>
          </w:tcPr>
          <w:p w14:paraId="3DDEE64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17</w:t>
            </w:r>
          </w:p>
        </w:tc>
        <w:tc>
          <w:tcPr>
            <w:tcW w:w="1262" w:type="dxa"/>
          </w:tcPr>
          <w:p w14:paraId="2B362F7B"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8C83FCC"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vAlign w:val="center"/>
          </w:tcPr>
          <w:p w14:paraId="15446534"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Повторительно-обобщающий урок по темам I и II</w:t>
            </w:r>
          </w:p>
        </w:tc>
        <w:tc>
          <w:tcPr>
            <w:tcW w:w="1701" w:type="dxa"/>
          </w:tcPr>
          <w:p w14:paraId="7BEB4B8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0CBDCA32"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1291F22E" w14:textId="77777777">
        <w:tc>
          <w:tcPr>
            <w:tcW w:w="973" w:type="dxa"/>
          </w:tcPr>
          <w:p w14:paraId="495C246B" w14:textId="77777777" w:rsidR="00C418AB" w:rsidRPr="00B473D7" w:rsidRDefault="00C418AB">
            <w:pPr>
              <w:widowControl w:val="0"/>
              <w:overflowPunct w:val="0"/>
              <w:autoSpaceDE w:val="0"/>
              <w:autoSpaceDN w:val="0"/>
              <w:adjustRightInd w:val="0"/>
              <w:jc w:val="center"/>
              <w:rPr>
                <w:kern w:val="28"/>
                <w:sz w:val="28"/>
                <w:szCs w:val="28"/>
              </w:rPr>
            </w:pPr>
          </w:p>
        </w:tc>
        <w:tc>
          <w:tcPr>
            <w:tcW w:w="1262" w:type="dxa"/>
          </w:tcPr>
          <w:p w14:paraId="6EEDF2F6"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398EBC42"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bottom w:val="nil"/>
              <w:right w:val="nil"/>
            </w:tcBorders>
            <w:shd w:val="clear" w:color="auto" w:fill="FFFFFF"/>
          </w:tcPr>
          <w:p w14:paraId="33D8F13D" w14:textId="77777777" w:rsidR="00C418AB" w:rsidRPr="00B473D7" w:rsidRDefault="00C418AB">
            <w:pPr>
              <w:widowControl w:val="0"/>
              <w:overflowPunct w:val="0"/>
              <w:autoSpaceDE w:val="0"/>
              <w:autoSpaceDN w:val="0"/>
              <w:adjustRightInd w:val="0"/>
              <w:jc w:val="both"/>
              <w:rPr>
                <w:kern w:val="28"/>
                <w:sz w:val="28"/>
                <w:szCs w:val="28"/>
              </w:rPr>
            </w:pPr>
            <w:r w:rsidRPr="00B473D7">
              <w:rPr>
                <w:b/>
                <w:bCs/>
                <w:sz w:val="28"/>
                <w:szCs w:val="28"/>
              </w:rPr>
              <w:t>Россия в эпоху Великих реформ</w:t>
            </w:r>
          </w:p>
        </w:tc>
        <w:tc>
          <w:tcPr>
            <w:tcW w:w="1701" w:type="dxa"/>
          </w:tcPr>
          <w:p w14:paraId="24AB9305"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7</w:t>
            </w:r>
          </w:p>
        </w:tc>
        <w:tc>
          <w:tcPr>
            <w:tcW w:w="1559" w:type="dxa"/>
          </w:tcPr>
          <w:p w14:paraId="6533E2D5"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647AA8C" w14:textId="77777777">
        <w:tc>
          <w:tcPr>
            <w:tcW w:w="973" w:type="dxa"/>
          </w:tcPr>
          <w:p w14:paraId="0404784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18</w:t>
            </w:r>
          </w:p>
        </w:tc>
        <w:tc>
          <w:tcPr>
            <w:tcW w:w="1262" w:type="dxa"/>
          </w:tcPr>
          <w:p w14:paraId="3A87CE2E"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06FD9AFF"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bottom w:val="nil"/>
              <w:right w:val="nil"/>
            </w:tcBorders>
            <w:shd w:val="clear" w:color="auto" w:fill="FFFFFF"/>
          </w:tcPr>
          <w:p w14:paraId="4A2FEBC6" w14:textId="77777777" w:rsidR="00C418AB" w:rsidRPr="00B473D7" w:rsidRDefault="00C418AB">
            <w:pPr>
              <w:widowControl w:val="0"/>
              <w:overflowPunct w:val="0"/>
              <w:autoSpaceDE w:val="0"/>
              <w:autoSpaceDN w:val="0"/>
              <w:adjustRightInd w:val="0"/>
              <w:jc w:val="both"/>
              <w:rPr>
                <w:kern w:val="28"/>
                <w:sz w:val="28"/>
                <w:szCs w:val="28"/>
              </w:rPr>
            </w:pPr>
            <w:r w:rsidRPr="00B473D7">
              <w:rPr>
                <w:sz w:val="28"/>
                <w:szCs w:val="28"/>
              </w:rPr>
              <w:t>Европейская индустриализация и предпосылки реформ в России</w:t>
            </w:r>
          </w:p>
        </w:tc>
        <w:tc>
          <w:tcPr>
            <w:tcW w:w="1701" w:type="dxa"/>
          </w:tcPr>
          <w:p w14:paraId="2B74DB2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D093BCB"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557C404" w14:textId="77777777">
        <w:tc>
          <w:tcPr>
            <w:tcW w:w="973" w:type="dxa"/>
          </w:tcPr>
          <w:p w14:paraId="2666817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19</w:t>
            </w:r>
          </w:p>
        </w:tc>
        <w:tc>
          <w:tcPr>
            <w:tcW w:w="1262" w:type="dxa"/>
          </w:tcPr>
          <w:p w14:paraId="4582A74C"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058F75C"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30165BB7"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Александр II: начало правления. Крестьянская реформа 1861 г.</w:t>
            </w:r>
          </w:p>
        </w:tc>
        <w:tc>
          <w:tcPr>
            <w:tcW w:w="1701" w:type="dxa"/>
          </w:tcPr>
          <w:p w14:paraId="64C9466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89EF633"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93FBB1B" w14:textId="77777777">
        <w:tc>
          <w:tcPr>
            <w:tcW w:w="973" w:type="dxa"/>
          </w:tcPr>
          <w:p w14:paraId="33079DDA"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20</w:t>
            </w:r>
          </w:p>
        </w:tc>
        <w:tc>
          <w:tcPr>
            <w:tcW w:w="1262" w:type="dxa"/>
          </w:tcPr>
          <w:p w14:paraId="463F8A37"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0EA6278A"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17479E85"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Реформы 1860—1870-х гг.: социальная и правовая модернизация</w:t>
            </w:r>
          </w:p>
        </w:tc>
        <w:tc>
          <w:tcPr>
            <w:tcW w:w="1701" w:type="dxa"/>
          </w:tcPr>
          <w:p w14:paraId="31990F7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7F1FB3A"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DD0A92C" w14:textId="77777777">
        <w:tc>
          <w:tcPr>
            <w:tcW w:w="973" w:type="dxa"/>
          </w:tcPr>
          <w:p w14:paraId="1CF9EF4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21</w:t>
            </w:r>
          </w:p>
        </w:tc>
        <w:tc>
          <w:tcPr>
            <w:tcW w:w="1262" w:type="dxa"/>
          </w:tcPr>
          <w:p w14:paraId="3B5C2837" w14:textId="77777777" w:rsidR="00C418AB" w:rsidRPr="00B473D7" w:rsidRDefault="00C418AB">
            <w:pPr>
              <w:widowControl w:val="0"/>
              <w:overflowPunct w:val="0"/>
              <w:autoSpaceDE w:val="0"/>
              <w:autoSpaceDN w:val="0"/>
              <w:adjustRightInd w:val="0"/>
              <w:rPr>
                <w:kern w:val="28"/>
                <w:sz w:val="28"/>
                <w:szCs w:val="28"/>
              </w:rPr>
            </w:pPr>
          </w:p>
        </w:tc>
        <w:tc>
          <w:tcPr>
            <w:tcW w:w="1275" w:type="dxa"/>
          </w:tcPr>
          <w:p w14:paraId="597FA823"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11621E9C"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Социально-экономическое развитие страны в пореформенный период</w:t>
            </w:r>
          </w:p>
        </w:tc>
        <w:tc>
          <w:tcPr>
            <w:tcW w:w="1701" w:type="dxa"/>
          </w:tcPr>
          <w:p w14:paraId="7C3CFC9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AB43135"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9BE97A8" w14:textId="77777777">
        <w:tc>
          <w:tcPr>
            <w:tcW w:w="973" w:type="dxa"/>
          </w:tcPr>
          <w:p w14:paraId="48F704E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22</w:t>
            </w:r>
          </w:p>
        </w:tc>
        <w:tc>
          <w:tcPr>
            <w:tcW w:w="1262" w:type="dxa"/>
          </w:tcPr>
          <w:p w14:paraId="4783FEF0"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DD8220B"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579EC634"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Общественное движение при Александре II и политика правительства</w:t>
            </w:r>
          </w:p>
        </w:tc>
        <w:tc>
          <w:tcPr>
            <w:tcW w:w="1701" w:type="dxa"/>
          </w:tcPr>
          <w:p w14:paraId="01269A4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0FA348B"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4FAE1718" w14:textId="77777777">
        <w:tc>
          <w:tcPr>
            <w:tcW w:w="973" w:type="dxa"/>
          </w:tcPr>
          <w:p w14:paraId="7FCCE13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23</w:t>
            </w:r>
          </w:p>
        </w:tc>
        <w:tc>
          <w:tcPr>
            <w:tcW w:w="1262" w:type="dxa"/>
          </w:tcPr>
          <w:p w14:paraId="71E81AD8" w14:textId="77777777" w:rsidR="00C418AB" w:rsidRPr="00B473D7" w:rsidRDefault="00C418AB">
            <w:pPr>
              <w:widowControl w:val="0"/>
              <w:overflowPunct w:val="0"/>
              <w:autoSpaceDE w:val="0"/>
              <w:autoSpaceDN w:val="0"/>
              <w:adjustRightInd w:val="0"/>
              <w:rPr>
                <w:kern w:val="28"/>
                <w:sz w:val="28"/>
                <w:szCs w:val="28"/>
              </w:rPr>
            </w:pPr>
          </w:p>
        </w:tc>
        <w:tc>
          <w:tcPr>
            <w:tcW w:w="1275" w:type="dxa"/>
          </w:tcPr>
          <w:p w14:paraId="705ACF05"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66C4EB13"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Национальная и религиозная политика Александра II. Национальный вопрос в России и Европе</w:t>
            </w:r>
          </w:p>
        </w:tc>
        <w:tc>
          <w:tcPr>
            <w:tcW w:w="1701" w:type="dxa"/>
          </w:tcPr>
          <w:p w14:paraId="2B7B264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2E781443"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3CA9A8B6" w14:textId="77777777">
        <w:tc>
          <w:tcPr>
            <w:tcW w:w="973" w:type="dxa"/>
          </w:tcPr>
          <w:p w14:paraId="64B8DBD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24</w:t>
            </w:r>
          </w:p>
        </w:tc>
        <w:tc>
          <w:tcPr>
            <w:tcW w:w="1262" w:type="dxa"/>
          </w:tcPr>
          <w:p w14:paraId="22D7BFEC"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9EA8644"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452DCE1F"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Внешняя политика Александра II. Русско-турецкая война 1877—1878 гг.</w:t>
            </w:r>
          </w:p>
        </w:tc>
        <w:tc>
          <w:tcPr>
            <w:tcW w:w="1701" w:type="dxa"/>
          </w:tcPr>
          <w:p w14:paraId="094958E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DE53185"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BDC0E9E" w14:textId="77777777">
        <w:tc>
          <w:tcPr>
            <w:tcW w:w="973" w:type="dxa"/>
          </w:tcPr>
          <w:p w14:paraId="53BA2F73" w14:textId="77777777" w:rsidR="00C418AB" w:rsidRPr="00B473D7" w:rsidRDefault="00C418AB">
            <w:pPr>
              <w:widowControl w:val="0"/>
              <w:overflowPunct w:val="0"/>
              <w:autoSpaceDE w:val="0"/>
              <w:autoSpaceDN w:val="0"/>
              <w:adjustRightInd w:val="0"/>
              <w:jc w:val="center"/>
              <w:rPr>
                <w:kern w:val="28"/>
                <w:sz w:val="28"/>
                <w:szCs w:val="28"/>
              </w:rPr>
            </w:pPr>
          </w:p>
        </w:tc>
        <w:tc>
          <w:tcPr>
            <w:tcW w:w="1262" w:type="dxa"/>
          </w:tcPr>
          <w:p w14:paraId="28BB26BF"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ECA2A4E"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1CC5BFAA"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b/>
                <w:bCs/>
                <w:sz w:val="28"/>
                <w:szCs w:val="28"/>
              </w:rPr>
              <w:t>Россия в 1880—1890-е гг.</w:t>
            </w:r>
          </w:p>
        </w:tc>
        <w:tc>
          <w:tcPr>
            <w:tcW w:w="1701" w:type="dxa"/>
          </w:tcPr>
          <w:p w14:paraId="6956A19D"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7</w:t>
            </w:r>
          </w:p>
        </w:tc>
        <w:tc>
          <w:tcPr>
            <w:tcW w:w="1559" w:type="dxa"/>
          </w:tcPr>
          <w:p w14:paraId="3B830177"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3DCBB058" w14:textId="77777777">
        <w:tc>
          <w:tcPr>
            <w:tcW w:w="973" w:type="dxa"/>
          </w:tcPr>
          <w:p w14:paraId="34299BD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25</w:t>
            </w:r>
          </w:p>
        </w:tc>
        <w:tc>
          <w:tcPr>
            <w:tcW w:w="1262" w:type="dxa"/>
          </w:tcPr>
          <w:p w14:paraId="3B4B614A"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5E02ED8"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147201F1"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Александр III: особенности внутренней политики</w:t>
            </w:r>
          </w:p>
        </w:tc>
        <w:tc>
          <w:tcPr>
            <w:tcW w:w="1701" w:type="dxa"/>
          </w:tcPr>
          <w:p w14:paraId="74C13C7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43A5B42"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345E34AA" w14:textId="77777777">
        <w:tc>
          <w:tcPr>
            <w:tcW w:w="973" w:type="dxa"/>
          </w:tcPr>
          <w:p w14:paraId="4A38F0B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26</w:t>
            </w:r>
          </w:p>
        </w:tc>
        <w:tc>
          <w:tcPr>
            <w:tcW w:w="1262" w:type="dxa"/>
          </w:tcPr>
          <w:p w14:paraId="05787B86"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7A2776A1"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56FEEC1B"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 xml:space="preserve">Перемены в экономике и социальном строе </w:t>
            </w:r>
          </w:p>
        </w:tc>
        <w:tc>
          <w:tcPr>
            <w:tcW w:w="1701" w:type="dxa"/>
          </w:tcPr>
          <w:p w14:paraId="0CB4BE2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0CEE7DD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01315777" w14:textId="77777777">
        <w:tc>
          <w:tcPr>
            <w:tcW w:w="973" w:type="dxa"/>
          </w:tcPr>
          <w:p w14:paraId="1D1720E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27</w:t>
            </w:r>
          </w:p>
        </w:tc>
        <w:tc>
          <w:tcPr>
            <w:tcW w:w="1262" w:type="dxa"/>
          </w:tcPr>
          <w:p w14:paraId="1B55C171"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3EAD422"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22D8EC27"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Общественное движение при Александре III</w:t>
            </w:r>
          </w:p>
        </w:tc>
        <w:tc>
          <w:tcPr>
            <w:tcW w:w="1701" w:type="dxa"/>
          </w:tcPr>
          <w:p w14:paraId="76E858C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AA398FF"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09B8957F" w14:textId="77777777">
        <w:tc>
          <w:tcPr>
            <w:tcW w:w="973" w:type="dxa"/>
          </w:tcPr>
          <w:p w14:paraId="5CF5282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28</w:t>
            </w:r>
          </w:p>
        </w:tc>
        <w:tc>
          <w:tcPr>
            <w:tcW w:w="1262" w:type="dxa"/>
          </w:tcPr>
          <w:p w14:paraId="441140CC"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64EFAA00"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59599E4F"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Национальная и религиозная политика Александра III</w:t>
            </w:r>
          </w:p>
        </w:tc>
        <w:tc>
          <w:tcPr>
            <w:tcW w:w="1701" w:type="dxa"/>
          </w:tcPr>
          <w:p w14:paraId="5E1B348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4BA4A13"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797C439" w14:textId="77777777">
        <w:tc>
          <w:tcPr>
            <w:tcW w:w="973" w:type="dxa"/>
          </w:tcPr>
          <w:p w14:paraId="094BCD6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29</w:t>
            </w:r>
          </w:p>
        </w:tc>
        <w:tc>
          <w:tcPr>
            <w:tcW w:w="1262" w:type="dxa"/>
          </w:tcPr>
          <w:p w14:paraId="3C13BEF6"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C91B556"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5CE69981"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Внешняя политика Александра III</w:t>
            </w:r>
          </w:p>
        </w:tc>
        <w:tc>
          <w:tcPr>
            <w:tcW w:w="1701" w:type="dxa"/>
          </w:tcPr>
          <w:p w14:paraId="159BCDF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5397059"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BBC30B3" w14:textId="77777777">
        <w:tc>
          <w:tcPr>
            <w:tcW w:w="973" w:type="dxa"/>
          </w:tcPr>
          <w:p w14:paraId="744F99E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30</w:t>
            </w:r>
          </w:p>
        </w:tc>
        <w:tc>
          <w:tcPr>
            <w:tcW w:w="1262" w:type="dxa"/>
          </w:tcPr>
          <w:p w14:paraId="2CCFC234"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395A20D4"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51AA39FC"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Культурное пространство империи во второй половине XIX в.</w:t>
            </w:r>
          </w:p>
        </w:tc>
        <w:tc>
          <w:tcPr>
            <w:tcW w:w="1701" w:type="dxa"/>
          </w:tcPr>
          <w:p w14:paraId="0A7F51A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16BB2EE"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6A0C81D5" w14:textId="77777777">
        <w:tc>
          <w:tcPr>
            <w:tcW w:w="973" w:type="dxa"/>
          </w:tcPr>
          <w:p w14:paraId="6DA50D8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31</w:t>
            </w:r>
          </w:p>
        </w:tc>
        <w:tc>
          <w:tcPr>
            <w:tcW w:w="1262" w:type="dxa"/>
          </w:tcPr>
          <w:p w14:paraId="7003FCD4"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640751AA"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07D4E251"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Повседневная жизнь разных слоёв населения в XIX в.</w:t>
            </w:r>
          </w:p>
        </w:tc>
        <w:tc>
          <w:tcPr>
            <w:tcW w:w="1701" w:type="dxa"/>
          </w:tcPr>
          <w:p w14:paraId="0CFB051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4FDDCCE"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7D1F95B" w14:textId="77777777">
        <w:tc>
          <w:tcPr>
            <w:tcW w:w="973" w:type="dxa"/>
          </w:tcPr>
          <w:p w14:paraId="7CDDAEA7" w14:textId="77777777" w:rsidR="00C418AB" w:rsidRPr="00B473D7" w:rsidRDefault="00C418AB">
            <w:pPr>
              <w:widowControl w:val="0"/>
              <w:overflowPunct w:val="0"/>
              <w:autoSpaceDE w:val="0"/>
              <w:autoSpaceDN w:val="0"/>
              <w:adjustRightInd w:val="0"/>
              <w:jc w:val="center"/>
              <w:rPr>
                <w:kern w:val="28"/>
                <w:sz w:val="28"/>
                <w:szCs w:val="28"/>
              </w:rPr>
            </w:pPr>
          </w:p>
        </w:tc>
        <w:tc>
          <w:tcPr>
            <w:tcW w:w="1262" w:type="dxa"/>
          </w:tcPr>
          <w:p w14:paraId="5F823A8C" w14:textId="77777777" w:rsidR="00C418AB" w:rsidRPr="00B473D7" w:rsidRDefault="00C418AB">
            <w:pPr>
              <w:widowControl w:val="0"/>
              <w:overflowPunct w:val="0"/>
              <w:autoSpaceDE w:val="0"/>
              <w:autoSpaceDN w:val="0"/>
              <w:adjustRightInd w:val="0"/>
              <w:rPr>
                <w:kern w:val="28"/>
                <w:sz w:val="28"/>
                <w:szCs w:val="28"/>
              </w:rPr>
            </w:pPr>
          </w:p>
        </w:tc>
        <w:tc>
          <w:tcPr>
            <w:tcW w:w="1275" w:type="dxa"/>
          </w:tcPr>
          <w:p w14:paraId="220CECB2"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64E1285A"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b/>
                <w:bCs/>
                <w:sz w:val="28"/>
                <w:szCs w:val="28"/>
              </w:rPr>
              <w:t>Россия в начале XX в.</w:t>
            </w:r>
          </w:p>
        </w:tc>
        <w:tc>
          <w:tcPr>
            <w:tcW w:w="1701" w:type="dxa"/>
          </w:tcPr>
          <w:p w14:paraId="2CD5EDAC"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9</w:t>
            </w:r>
          </w:p>
        </w:tc>
        <w:tc>
          <w:tcPr>
            <w:tcW w:w="1559" w:type="dxa"/>
          </w:tcPr>
          <w:p w14:paraId="260BA552"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1BFADAD" w14:textId="77777777">
        <w:tc>
          <w:tcPr>
            <w:tcW w:w="973" w:type="dxa"/>
          </w:tcPr>
          <w:p w14:paraId="3D57E53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32</w:t>
            </w:r>
          </w:p>
        </w:tc>
        <w:tc>
          <w:tcPr>
            <w:tcW w:w="1262" w:type="dxa"/>
          </w:tcPr>
          <w:p w14:paraId="70020C14" w14:textId="77777777" w:rsidR="00C418AB" w:rsidRPr="00B473D7" w:rsidRDefault="00C418AB">
            <w:pPr>
              <w:widowControl w:val="0"/>
              <w:overflowPunct w:val="0"/>
              <w:autoSpaceDE w:val="0"/>
              <w:autoSpaceDN w:val="0"/>
              <w:adjustRightInd w:val="0"/>
              <w:rPr>
                <w:kern w:val="28"/>
                <w:sz w:val="28"/>
                <w:szCs w:val="28"/>
              </w:rPr>
            </w:pPr>
          </w:p>
        </w:tc>
        <w:tc>
          <w:tcPr>
            <w:tcW w:w="1275" w:type="dxa"/>
          </w:tcPr>
          <w:p w14:paraId="199660F1"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3911B2D3"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Россия и мир на рубеже XIX—XX вв.: динамика и противоречия развития</w:t>
            </w:r>
          </w:p>
        </w:tc>
        <w:tc>
          <w:tcPr>
            <w:tcW w:w="1701" w:type="dxa"/>
          </w:tcPr>
          <w:p w14:paraId="7706281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23DA3BF"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63678D36" w14:textId="77777777">
        <w:tc>
          <w:tcPr>
            <w:tcW w:w="973" w:type="dxa"/>
          </w:tcPr>
          <w:p w14:paraId="4176B72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33</w:t>
            </w:r>
          </w:p>
        </w:tc>
        <w:tc>
          <w:tcPr>
            <w:tcW w:w="1262" w:type="dxa"/>
          </w:tcPr>
          <w:p w14:paraId="025CAC22" w14:textId="77777777" w:rsidR="00C418AB" w:rsidRPr="00B473D7" w:rsidRDefault="00C418AB">
            <w:pPr>
              <w:widowControl w:val="0"/>
              <w:overflowPunct w:val="0"/>
              <w:autoSpaceDE w:val="0"/>
              <w:autoSpaceDN w:val="0"/>
              <w:adjustRightInd w:val="0"/>
              <w:rPr>
                <w:kern w:val="28"/>
                <w:sz w:val="28"/>
                <w:szCs w:val="28"/>
              </w:rPr>
            </w:pPr>
          </w:p>
        </w:tc>
        <w:tc>
          <w:tcPr>
            <w:tcW w:w="1275" w:type="dxa"/>
          </w:tcPr>
          <w:p w14:paraId="384455D7"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309DE982" w14:textId="77777777" w:rsidR="00C418AB" w:rsidRPr="00B473D7" w:rsidRDefault="00C418AB">
            <w:pPr>
              <w:widowControl w:val="0"/>
              <w:overflowPunct w:val="0"/>
              <w:autoSpaceDE w:val="0"/>
              <w:autoSpaceDN w:val="0"/>
              <w:adjustRightInd w:val="0"/>
              <w:spacing w:line="256" w:lineRule="auto"/>
              <w:ind w:left="1" w:right="50"/>
              <w:rPr>
                <w:kern w:val="28"/>
                <w:sz w:val="28"/>
                <w:szCs w:val="28"/>
              </w:rPr>
            </w:pPr>
            <w:r w:rsidRPr="00B473D7">
              <w:rPr>
                <w:sz w:val="28"/>
                <w:szCs w:val="28"/>
              </w:rPr>
              <w:t>Социально-экономическое развитие страны на рубеже XIX— XX вв.</w:t>
            </w:r>
          </w:p>
        </w:tc>
        <w:tc>
          <w:tcPr>
            <w:tcW w:w="1701" w:type="dxa"/>
          </w:tcPr>
          <w:p w14:paraId="3513E6E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78D50F4"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E080D46" w14:textId="77777777">
        <w:tc>
          <w:tcPr>
            <w:tcW w:w="973" w:type="dxa"/>
          </w:tcPr>
          <w:p w14:paraId="16A1320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34</w:t>
            </w:r>
          </w:p>
        </w:tc>
        <w:tc>
          <w:tcPr>
            <w:tcW w:w="1262" w:type="dxa"/>
          </w:tcPr>
          <w:p w14:paraId="4108EF1D"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0ECA0AB3"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bottom w:val="nil"/>
              <w:right w:val="nil"/>
            </w:tcBorders>
            <w:shd w:val="clear" w:color="auto" w:fill="FFFFFF"/>
            <w:vAlign w:val="center"/>
          </w:tcPr>
          <w:p w14:paraId="78091C5D" w14:textId="77777777" w:rsidR="00C418AB" w:rsidRPr="00B473D7" w:rsidRDefault="00C418AB">
            <w:pPr>
              <w:widowControl w:val="0"/>
              <w:overflowPunct w:val="0"/>
              <w:autoSpaceDE w:val="0"/>
              <w:autoSpaceDN w:val="0"/>
              <w:adjustRightInd w:val="0"/>
              <w:jc w:val="both"/>
              <w:rPr>
                <w:kern w:val="28"/>
                <w:sz w:val="28"/>
                <w:szCs w:val="28"/>
              </w:rPr>
            </w:pPr>
            <w:r w:rsidRPr="00B473D7">
              <w:rPr>
                <w:sz w:val="28"/>
                <w:szCs w:val="28"/>
              </w:rPr>
              <w:t>Николай II: начало правления. Политическое развитие страны в 1894—1904 гг.</w:t>
            </w:r>
          </w:p>
        </w:tc>
        <w:tc>
          <w:tcPr>
            <w:tcW w:w="1701" w:type="dxa"/>
          </w:tcPr>
          <w:p w14:paraId="1092037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C9C94DF"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3EF3E7B3" w14:textId="77777777">
        <w:tc>
          <w:tcPr>
            <w:tcW w:w="973" w:type="dxa"/>
          </w:tcPr>
          <w:p w14:paraId="05F1FD3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35</w:t>
            </w:r>
          </w:p>
        </w:tc>
        <w:tc>
          <w:tcPr>
            <w:tcW w:w="1262" w:type="dxa"/>
          </w:tcPr>
          <w:p w14:paraId="2F8CD997"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98433D2"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6FC4E171" w14:textId="77777777" w:rsidR="00C418AB" w:rsidRPr="00B473D7" w:rsidRDefault="00C418AB">
            <w:pPr>
              <w:widowControl w:val="0"/>
              <w:overflowPunct w:val="0"/>
              <w:autoSpaceDE w:val="0"/>
              <w:autoSpaceDN w:val="0"/>
              <w:adjustRightInd w:val="0"/>
              <w:spacing w:line="256" w:lineRule="auto"/>
              <w:ind w:left="1" w:right="51"/>
              <w:rPr>
                <w:kern w:val="28"/>
                <w:sz w:val="28"/>
                <w:szCs w:val="28"/>
              </w:rPr>
            </w:pPr>
            <w:r w:rsidRPr="00B473D7">
              <w:rPr>
                <w:sz w:val="28"/>
                <w:szCs w:val="28"/>
              </w:rPr>
              <w:t>Внешняя политика Николая II. Русско-японская война 1904—1905 гг.</w:t>
            </w:r>
          </w:p>
        </w:tc>
        <w:tc>
          <w:tcPr>
            <w:tcW w:w="1701" w:type="dxa"/>
          </w:tcPr>
          <w:p w14:paraId="6F09AA4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60D74EB9"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3C2D6C6" w14:textId="77777777">
        <w:tc>
          <w:tcPr>
            <w:tcW w:w="973" w:type="dxa"/>
          </w:tcPr>
          <w:p w14:paraId="2E0C855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36</w:t>
            </w:r>
          </w:p>
        </w:tc>
        <w:tc>
          <w:tcPr>
            <w:tcW w:w="1262" w:type="dxa"/>
          </w:tcPr>
          <w:p w14:paraId="3164F144"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08888530"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786A40DA" w14:textId="77777777" w:rsidR="00C418AB" w:rsidRPr="00B473D7" w:rsidRDefault="00C418AB">
            <w:pPr>
              <w:widowControl w:val="0"/>
              <w:overflowPunct w:val="0"/>
              <w:autoSpaceDE w:val="0"/>
              <w:autoSpaceDN w:val="0"/>
              <w:adjustRightInd w:val="0"/>
              <w:spacing w:line="256" w:lineRule="auto"/>
              <w:ind w:left="1" w:right="51"/>
              <w:rPr>
                <w:kern w:val="28"/>
                <w:sz w:val="28"/>
                <w:szCs w:val="28"/>
              </w:rPr>
            </w:pPr>
            <w:r w:rsidRPr="00B473D7">
              <w:rPr>
                <w:sz w:val="28"/>
                <w:szCs w:val="28"/>
              </w:rPr>
              <w:t>Первая российская революция и политические реформы 1905—1907 гг.</w:t>
            </w:r>
          </w:p>
        </w:tc>
        <w:tc>
          <w:tcPr>
            <w:tcW w:w="1701" w:type="dxa"/>
          </w:tcPr>
          <w:p w14:paraId="1F46D0C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7AC507A2"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4290BEC" w14:textId="77777777">
        <w:tc>
          <w:tcPr>
            <w:tcW w:w="973" w:type="dxa"/>
          </w:tcPr>
          <w:p w14:paraId="14B64CC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37</w:t>
            </w:r>
          </w:p>
        </w:tc>
        <w:tc>
          <w:tcPr>
            <w:tcW w:w="1262" w:type="dxa"/>
          </w:tcPr>
          <w:p w14:paraId="30AB9ECC"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2F7B64D"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341978AC"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Социально-экономические реформы П. А. Столыпина</w:t>
            </w:r>
          </w:p>
        </w:tc>
        <w:tc>
          <w:tcPr>
            <w:tcW w:w="1701" w:type="dxa"/>
          </w:tcPr>
          <w:p w14:paraId="50372A0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6F53928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44E951B1" w14:textId="77777777">
        <w:tc>
          <w:tcPr>
            <w:tcW w:w="973" w:type="dxa"/>
          </w:tcPr>
          <w:p w14:paraId="65BB56A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38</w:t>
            </w:r>
          </w:p>
        </w:tc>
        <w:tc>
          <w:tcPr>
            <w:tcW w:w="1262" w:type="dxa"/>
          </w:tcPr>
          <w:p w14:paraId="5EF7BFCC"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6185D65D"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667DA525"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Политическое развитие страны в 1907—1914 гг.</w:t>
            </w:r>
          </w:p>
        </w:tc>
        <w:tc>
          <w:tcPr>
            <w:tcW w:w="1701" w:type="dxa"/>
          </w:tcPr>
          <w:p w14:paraId="7D3563D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0444226D"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14F9348C" w14:textId="77777777">
        <w:tc>
          <w:tcPr>
            <w:tcW w:w="973" w:type="dxa"/>
          </w:tcPr>
          <w:p w14:paraId="45EFBF9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39</w:t>
            </w:r>
          </w:p>
        </w:tc>
        <w:tc>
          <w:tcPr>
            <w:tcW w:w="1262" w:type="dxa"/>
          </w:tcPr>
          <w:p w14:paraId="19956729"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13A353EF"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7BD7A899"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Серебряный век русской культуры</w:t>
            </w:r>
          </w:p>
        </w:tc>
        <w:tc>
          <w:tcPr>
            <w:tcW w:w="1701" w:type="dxa"/>
          </w:tcPr>
          <w:p w14:paraId="1B6BFF4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92E016B"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4DEBEBCB" w14:textId="77777777">
        <w:tc>
          <w:tcPr>
            <w:tcW w:w="973" w:type="dxa"/>
          </w:tcPr>
          <w:p w14:paraId="3761AE0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40</w:t>
            </w:r>
          </w:p>
        </w:tc>
        <w:tc>
          <w:tcPr>
            <w:tcW w:w="1262" w:type="dxa"/>
          </w:tcPr>
          <w:p w14:paraId="395F4F10"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1868FBF2"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Borders>
              <w:top w:val="single" w:sz="6" w:space="0" w:color="221F1F"/>
              <w:left w:val="single" w:sz="6" w:space="0" w:color="221F1F"/>
              <w:bottom w:val="single" w:sz="6" w:space="0" w:color="221F1F"/>
              <w:right w:val="single" w:sz="6" w:space="0" w:color="221F1F"/>
            </w:tcBorders>
          </w:tcPr>
          <w:p w14:paraId="0E96324F" w14:textId="77777777" w:rsidR="00C418AB" w:rsidRPr="00B473D7" w:rsidRDefault="00C418AB">
            <w:pPr>
              <w:widowControl w:val="0"/>
              <w:overflowPunct w:val="0"/>
              <w:autoSpaceDE w:val="0"/>
              <w:autoSpaceDN w:val="0"/>
              <w:adjustRightInd w:val="0"/>
              <w:spacing w:line="256" w:lineRule="auto"/>
              <w:ind w:left="1"/>
              <w:rPr>
                <w:kern w:val="28"/>
                <w:sz w:val="28"/>
                <w:szCs w:val="28"/>
              </w:rPr>
            </w:pPr>
            <w:r w:rsidRPr="00B473D7">
              <w:rPr>
                <w:sz w:val="28"/>
                <w:szCs w:val="28"/>
              </w:rPr>
              <w:t>Повторительно-обобщающий урок по темам III—V</w:t>
            </w:r>
          </w:p>
        </w:tc>
        <w:tc>
          <w:tcPr>
            <w:tcW w:w="1701" w:type="dxa"/>
          </w:tcPr>
          <w:p w14:paraId="3314A77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A684A01"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058F1534" w14:textId="77777777">
        <w:tc>
          <w:tcPr>
            <w:tcW w:w="973" w:type="dxa"/>
          </w:tcPr>
          <w:p w14:paraId="6EC1A602" w14:textId="77777777" w:rsidR="00C418AB" w:rsidRPr="00B473D7" w:rsidRDefault="00C418AB">
            <w:pPr>
              <w:widowControl w:val="0"/>
              <w:overflowPunct w:val="0"/>
              <w:autoSpaceDE w:val="0"/>
              <w:autoSpaceDN w:val="0"/>
              <w:adjustRightInd w:val="0"/>
              <w:jc w:val="center"/>
              <w:rPr>
                <w:kern w:val="28"/>
                <w:sz w:val="28"/>
                <w:szCs w:val="28"/>
              </w:rPr>
            </w:pPr>
          </w:p>
        </w:tc>
        <w:tc>
          <w:tcPr>
            <w:tcW w:w="1262" w:type="dxa"/>
          </w:tcPr>
          <w:p w14:paraId="160A7DB6" w14:textId="77777777" w:rsidR="00C418AB" w:rsidRPr="00B473D7" w:rsidRDefault="00C418AB">
            <w:pPr>
              <w:widowControl w:val="0"/>
              <w:overflowPunct w:val="0"/>
              <w:autoSpaceDE w:val="0"/>
              <w:autoSpaceDN w:val="0"/>
              <w:adjustRightInd w:val="0"/>
              <w:rPr>
                <w:kern w:val="28"/>
                <w:sz w:val="28"/>
                <w:szCs w:val="28"/>
              </w:rPr>
            </w:pPr>
          </w:p>
        </w:tc>
        <w:tc>
          <w:tcPr>
            <w:tcW w:w="1275" w:type="dxa"/>
          </w:tcPr>
          <w:p w14:paraId="2B8560A5"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36D97641" w14:textId="77777777" w:rsidR="00C418AB" w:rsidRPr="00B473D7" w:rsidRDefault="00C418AB">
            <w:pPr>
              <w:widowControl w:val="0"/>
              <w:overflowPunct w:val="0"/>
              <w:autoSpaceDE w:val="0"/>
              <w:autoSpaceDN w:val="0"/>
              <w:adjustRightInd w:val="0"/>
              <w:rPr>
                <w:kern w:val="28"/>
                <w:sz w:val="28"/>
                <w:szCs w:val="28"/>
              </w:rPr>
            </w:pPr>
            <w:r w:rsidRPr="00B473D7">
              <w:rPr>
                <w:b/>
                <w:bCs/>
                <w:sz w:val="28"/>
                <w:szCs w:val="28"/>
              </w:rPr>
              <w:t xml:space="preserve">Новейшая история. Первая половина </w:t>
            </w:r>
            <w:r w:rsidRPr="00B473D7">
              <w:rPr>
                <w:b/>
                <w:bCs/>
                <w:sz w:val="28"/>
                <w:szCs w:val="28"/>
                <w:lang w:val="en-US"/>
              </w:rPr>
              <w:t>XX</w:t>
            </w:r>
            <w:r w:rsidRPr="00B473D7">
              <w:rPr>
                <w:b/>
                <w:bCs/>
                <w:sz w:val="28"/>
                <w:szCs w:val="28"/>
              </w:rPr>
              <w:t xml:space="preserve"> века.</w:t>
            </w:r>
          </w:p>
        </w:tc>
        <w:tc>
          <w:tcPr>
            <w:tcW w:w="1701" w:type="dxa"/>
          </w:tcPr>
          <w:p w14:paraId="4F9A6D0F"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13</w:t>
            </w:r>
          </w:p>
        </w:tc>
        <w:tc>
          <w:tcPr>
            <w:tcW w:w="1559" w:type="dxa"/>
          </w:tcPr>
          <w:p w14:paraId="7256C34B"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042DD93B" w14:textId="77777777">
        <w:tc>
          <w:tcPr>
            <w:tcW w:w="973" w:type="dxa"/>
          </w:tcPr>
          <w:p w14:paraId="5D2D103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41</w:t>
            </w:r>
          </w:p>
        </w:tc>
        <w:tc>
          <w:tcPr>
            <w:tcW w:w="1262" w:type="dxa"/>
          </w:tcPr>
          <w:p w14:paraId="24D484F2" w14:textId="77777777" w:rsidR="00C418AB" w:rsidRPr="00B473D7" w:rsidRDefault="00C418AB">
            <w:pPr>
              <w:widowControl w:val="0"/>
              <w:overflowPunct w:val="0"/>
              <w:autoSpaceDE w:val="0"/>
              <w:autoSpaceDN w:val="0"/>
              <w:adjustRightInd w:val="0"/>
              <w:rPr>
                <w:kern w:val="28"/>
                <w:sz w:val="28"/>
                <w:szCs w:val="28"/>
              </w:rPr>
            </w:pPr>
          </w:p>
        </w:tc>
        <w:tc>
          <w:tcPr>
            <w:tcW w:w="1275" w:type="dxa"/>
          </w:tcPr>
          <w:p w14:paraId="07FD05C5"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10D2FF7B"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Индустриальное общество в начале </w:t>
            </w:r>
            <w:r w:rsidRPr="00B473D7">
              <w:rPr>
                <w:sz w:val="28"/>
                <w:szCs w:val="28"/>
                <w:lang w:val="en-US"/>
              </w:rPr>
              <w:t>XX</w:t>
            </w:r>
            <w:r w:rsidRPr="00B473D7">
              <w:rPr>
                <w:sz w:val="28"/>
                <w:szCs w:val="28"/>
              </w:rPr>
              <w:t xml:space="preserve"> в.</w:t>
            </w:r>
          </w:p>
        </w:tc>
        <w:tc>
          <w:tcPr>
            <w:tcW w:w="1701" w:type="dxa"/>
          </w:tcPr>
          <w:p w14:paraId="099FCBE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25E3BED"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89BABDA" w14:textId="77777777">
        <w:tc>
          <w:tcPr>
            <w:tcW w:w="973" w:type="dxa"/>
          </w:tcPr>
          <w:p w14:paraId="6DF34FA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42</w:t>
            </w:r>
          </w:p>
        </w:tc>
        <w:tc>
          <w:tcPr>
            <w:tcW w:w="1262" w:type="dxa"/>
          </w:tcPr>
          <w:p w14:paraId="2A437B62"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79E11D9D"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4C3A0705"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Политическое развитие в начале </w:t>
            </w:r>
            <w:r w:rsidRPr="00B473D7">
              <w:rPr>
                <w:sz w:val="28"/>
                <w:szCs w:val="28"/>
                <w:lang w:val="en-US"/>
              </w:rPr>
              <w:t>XX</w:t>
            </w:r>
            <w:r w:rsidRPr="00B473D7">
              <w:rPr>
                <w:sz w:val="28"/>
                <w:szCs w:val="28"/>
              </w:rPr>
              <w:t xml:space="preserve"> в.</w:t>
            </w:r>
          </w:p>
        </w:tc>
        <w:tc>
          <w:tcPr>
            <w:tcW w:w="1701" w:type="dxa"/>
          </w:tcPr>
          <w:p w14:paraId="692C35B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60167537"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76A171A" w14:textId="77777777">
        <w:tc>
          <w:tcPr>
            <w:tcW w:w="973" w:type="dxa"/>
          </w:tcPr>
          <w:p w14:paraId="671CA11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43</w:t>
            </w:r>
          </w:p>
        </w:tc>
        <w:tc>
          <w:tcPr>
            <w:tcW w:w="1262" w:type="dxa"/>
          </w:tcPr>
          <w:p w14:paraId="505DA3FC"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3368DB35"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58AE3FDE"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«Новый империализм». Происхождение Первой мировой войны.</w:t>
            </w:r>
          </w:p>
        </w:tc>
        <w:tc>
          <w:tcPr>
            <w:tcW w:w="1701" w:type="dxa"/>
          </w:tcPr>
          <w:p w14:paraId="2FD509A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AE03BFD"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49B75688" w14:textId="77777777">
        <w:tc>
          <w:tcPr>
            <w:tcW w:w="973" w:type="dxa"/>
          </w:tcPr>
          <w:p w14:paraId="2C05112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44</w:t>
            </w:r>
          </w:p>
        </w:tc>
        <w:tc>
          <w:tcPr>
            <w:tcW w:w="1262" w:type="dxa"/>
          </w:tcPr>
          <w:p w14:paraId="596F83F8"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6269E88"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329C8E4A"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Первая мировая война. 1914-1918 гг. Версальско-Вашингтонская система.</w:t>
            </w:r>
          </w:p>
        </w:tc>
        <w:tc>
          <w:tcPr>
            <w:tcW w:w="1701" w:type="dxa"/>
          </w:tcPr>
          <w:p w14:paraId="3B0B804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3450400"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499441F" w14:textId="77777777">
        <w:tc>
          <w:tcPr>
            <w:tcW w:w="973" w:type="dxa"/>
          </w:tcPr>
          <w:p w14:paraId="197F73C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45</w:t>
            </w:r>
          </w:p>
        </w:tc>
        <w:tc>
          <w:tcPr>
            <w:tcW w:w="1262" w:type="dxa"/>
          </w:tcPr>
          <w:p w14:paraId="49896100"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365B1052"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5E8DF307"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Последствия войны: революция и распад империй.</w:t>
            </w:r>
          </w:p>
        </w:tc>
        <w:tc>
          <w:tcPr>
            <w:tcW w:w="1701" w:type="dxa"/>
          </w:tcPr>
          <w:p w14:paraId="06B13A3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8126428"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681B42D2" w14:textId="77777777">
        <w:tc>
          <w:tcPr>
            <w:tcW w:w="973" w:type="dxa"/>
          </w:tcPr>
          <w:p w14:paraId="16D7413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46</w:t>
            </w:r>
          </w:p>
        </w:tc>
        <w:tc>
          <w:tcPr>
            <w:tcW w:w="1262" w:type="dxa"/>
          </w:tcPr>
          <w:p w14:paraId="5AECA5CD"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3A1A1BC"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2AC6713B"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Капиталистический мир в 1920-е гг. США и страны Европы.</w:t>
            </w:r>
          </w:p>
        </w:tc>
        <w:tc>
          <w:tcPr>
            <w:tcW w:w="1701" w:type="dxa"/>
          </w:tcPr>
          <w:p w14:paraId="19F2A64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0CE27E7D"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6020C18" w14:textId="77777777">
        <w:tc>
          <w:tcPr>
            <w:tcW w:w="973" w:type="dxa"/>
          </w:tcPr>
          <w:p w14:paraId="78DF621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47</w:t>
            </w:r>
          </w:p>
        </w:tc>
        <w:tc>
          <w:tcPr>
            <w:tcW w:w="1262" w:type="dxa"/>
          </w:tcPr>
          <w:p w14:paraId="2CC299C5"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091E1D3"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37912B87"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Мировой экономический кризис 1929-1933 гг. Пути выхода. США: «новый курс» </w:t>
            </w:r>
            <w:proofErr w:type="spellStart"/>
            <w:r w:rsidRPr="00B473D7">
              <w:rPr>
                <w:sz w:val="28"/>
                <w:szCs w:val="28"/>
              </w:rPr>
              <w:t>Ф.Рузвельта</w:t>
            </w:r>
            <w:proofErr w:type="spellEnd"/>
            <w:r w:rsidRPr="00B473D7">
              <w:rPr>
                <w:sz w:val="28"/>
                <w:szCs w:val="28"/>
              </w:rPr>
              <w:t>.</w:t>
            </w:r>
          </w:p>
        </w:tc>
        <w:tc>
          <w:tcPr>
            <w:tcW w:w="1701" w:type="dxa"/>
          </w:tcPr>
          <w:p w14:paraId="573FA5A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FC28F58"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41B97B2" w14:textId="77777777">
        <w:tc>
          <w:tcPr>
            <w:tcW w:w="973" w:type="dxa"/>
          </w:tcPr>
          <w:p w14:paraId="3796C87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48</w:t>
            </w:r>
          </w:p>
        </w:tc>
        <w:tc>
          <w:tcPr>
            <w:tcW w:w="1262" w:type="dxa"/>
          </w:tcPr>
          <w:p w14:paraId="2E964019"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525CD02"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26369BF9"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Демократические страны Европы в 1930-е гг. Великобритания, Франция.</w:t>
            </w:r>
          </w:p>
        </w:tc>
        <w:tc>
          <w:tcPr>
            <w:tcW w:w="1701" w:type="dxa"/>
          </w:tcPr>
          <w:p w14:paraId="180A558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F8107F8"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365EF2EC" w14:textId="77777777">
        <w:tc>
          <w:tcPr>
            <w:tcW w:w="973" w:type="dxa"/>
          </w:tcPr>
          <w:p w14:paraId="6197895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49</w:t>
            </w:r>
          </w:p>
        </w:tc>
        <w:tc>
          <w:tcPr>
            <w:tcW w:w="1262" w:type="dxa"/>
          </w:tcPr>
          <w:p w14:paraId="0D7D9ED0"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74245DD"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347F00E2" w14:textId="77777777" w:rsidR="00C418AB" w:rsidRPr="00B473D7" w:rsidRDefault="00C418AB">
            <w:pPr>
              <w:widowControl w:val="0"/>
              <w:overflowPunct w:val="0"/>
              <w:autoSpaceDE w:val="0"/>
              <w:autoSpaceDN w:val="0"/>
              <w:adjustRightInd w:val="0"/>
              <w:rPr>
                <w:kern w:val="28"/>
                <w:sz w:val="28"/>
                <w:szCs w:val="28"/>
              </w:rPr>
            </w:pPr>
            <w:proofErr w:type="gramStart"/>
            <w:r w:rsidRPr="00B473D7">
              <w:rPr>
                <w:sz w:val="28"/>
                <w:szCs w:val="28"/>
              </w:rPr>
              <w:t>Тоталитарные  режимы</w:t>
            </w:r>
            <w:proofErr w:type="gramEnd"/>
            <w:r w:rsidRPr="00B473D7">
              <w:rPr>
                <w:sz w:val="28"/>
                <w:szCs w:val="28"/>
              </w:rPr>
              <w:t xml:space="preserve">  в 1930-е гг. Италия, Германия, Испания.</w:t>
            </w:r>
          </w:p>
        </w:tc>
        <w:tc>
          <w:tcPr>
            <w:tcW w:w="1701" w:type="dxa"/>
          </w:tcPr>
          <w:p w14:paraId="0751B08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63EDD70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0A37A7C" w14:textId="77777777">
        <w:tc>
          <w:tcPr>
            <w:tcW w:w="973" w:type="dxa"/>
          </w:tcPr>
          <w:p w14:paraId="739A173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50</w:t>
            </w:r>
          </w:p>
        </w:tc>
        <w:tc>
          <w:tcPr>
            <w:tcW w:w="1262" w:type="dxa"/>
          </w:tcPr>
          <w:p w14:paraId="797A27EB"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E5A5B61"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4B707F90" w14:textId="77777777" w:rsidR="00C418AB" w:rsidRPr="00B473D7" w:rsidRDefault="00C418AB">
            <w:pPr>
              <w:widowControl w:val="0"/>
              <w:overflowPunct w:val="0"/>
              <w:autoSpaceDE w:val="0"/>
              <w:autoSpaceDN w:val="0"/>
              <w:adjustRightInd w:val="0"/>
              <w:rPr>
                <w:kern w:val="28"/>
                <w:sz w:val="28"/>
                <w:szCs w:val="28"/>
              </w:rPr>
            </w:pPr>
            <w:proofErr w:type="gramStart"/>
            <w:r w:rsidRPr="00B473D7">
              <w:rPr>
                <w:sz w:val="28"/>
                <w:szCs w:val="28"/>
              </w:rPr>
              <w:t>Восток  и</w:t>
            </w:r>
            <w:proofErr w:type="gramEnd"/>
            <w:r w:rsidRPr="00B473D7">
              <w:rPr>
                <w:sz w:val="28"/>
                <w:szCs w:val="28"/>
              </w:rPr>
              <w:t xml:space="preserve"> Латинская Америка  в первой половине ХХ века.</w:t>
            </w:r>
          </w:p>
        </w:tc>
        <w:tc>
          <w:tcPr>
            <w:tcW w:w="1701" w:type="dxa"/>
          </w:tcPr>
          <w:p w14:paraId="35DAA3A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FC556E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6A6BE920" w14:textId="77777777">
        <w:tc>
          <w:tcPr>
            <w:tcW w:w="973" w:type="dxa"/>
          </w:tcPr>
          <w:p w14:paraId="4A9EEB7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51</w:t>
            </w:r>
          </w:p>
        </w:tc>
        <w:tc>
          <w:tcPr>
            <w:tcW w:w="1262" w:type="dxa"/>
          </w:tcPr>
          <w:p w14:paraId="4DBB4CC1"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57C67E0"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30A9B519"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Культура и искусство первой половины ХХ века.</w:t>
            </w:r>
          </w:p>
        </w:tc>
        <w:tc>
          <w:tcPr>
            <w:tcW w:w="1701" w:type="dxa"/>
          </w:tcPr>
          <w:p w14:paraId="799546D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6ECA8562"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1C71CC3" w14:textId="77777777">
        <w:tc>
          <w:tcPr>
            <w:tcW w:w="973" w:type="dxa"/>
          </w:tcPr>
          <w:p w14:paraId="48DB5973"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52</w:t>
            </w:r>
          </w:p>
        </w:tc>
        <w:tc>
          <w:tcPr>
            <w:tcW w:w="1262" w:type="dxa"/>
          </w:tcPr>
          <w:p w14:paraId="22036F0A"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78C79970"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1C56507B"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Международные отношения в 1930-е гг.</w:t>
            </w:r>
          </w:p>
        </w:tc>
        <w:tc>
          <w:tcPr>
            <w:tcW w:w="1701" w:type="dxa"/>
          </w:tcPr>
          <w:p w14:paraId="365A3CA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ED58E7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048D49F" w14:textId="77777777">
        <w:tc>
          <w:tcPr>
            <w:tcW w:w="973" w:type="dxa"/>
          </w:tcPr>
          <w:p w14:paraId="6EA71AC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53</w:t>
            </w:r>
          </w:p>
        </w:tc>
        <w:tc>
          <w:tcPr>
            <w:tcW w:w="1262" w:type="dxa"/>
          </w:tcPr>
          <w:p w14:paraId="1BBB88D5"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047D17F1"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4E0C33BE"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Вторая мировая война. 1939-1945 гг.</w:t>
            </w:r>
          </w:p>
        </w:tc>
        <w:tc>
          <w:tcPr>
            <w:tcW w:w="1701" w:type="dxa"/>
          </w:tcPr>
          <w:p w14:paraId="4529ECE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7471E41B"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3518E7E" w14:textId="77777777">
        <w:tc>
          <w:tcPr>
            <w:tcW w:w="973" w:type="dxa"/>
          </w:tcPr>
          <w:p w14:paraId="1511B87F" w14:textId="77777777" w:rsidR="00C418AB" w:rsidRPr="00B473D7" w:rsidRDefault="00C418AB">
            <w:pPr>
              <w:widowControl w:val="0"/>
              <w:overflowPunct w:val="0"/>
              <w:autoSpaceDE w:val="0"/>
              <w:autoSpaceDN w:val="0"/>
              <w:adjustRightInd w:val="0"/>
              <w:jc w:val="center"/>
              <w:rPr>
                <w:kern w:val="28"/>
                <w:sz w:val="28"/>
                <w:szCs w:val="28"/>
              </w:rPr>
            </w:pPr>
          </w:p>
        </w:tc>
        <w:tc>
          <w:tcPr>
            <w:tcW w:w="1262" w:type="dxa"/>
          </w:tcPr>
          <w:p w14:paraId="63DFA6B8"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160BBEBB"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5BA0D643" w14:textId="77777777" w:rsidR="00C418AB" w:rsidRPr="00B473D7" w:rsidRDefault="00C418AB">
            <w:pPr>
              <w:widowControl w:val="0"/>
              <w:overflowPunct w:val="0"/>
              <w:autoSpaceDE w:val="0"/>
              <w:autoSpaceDN w:val="0"/>
              <w:adjustRightInd w:val="0"/>
              <w:ind w:right="-30"/>
              <w:rPr>
                <w:kern w:val="28"/>
                <w:sz w:val="28"/>
                <w:szCs w:val="28"/>
              </w:rPr>
            </w:pPr>
            <w:r w:rsidRPr="00B473D7">
              <w:rPr>
                <w:b/>
                <w:bCs/>
                <w:sz w:val="28"/>
                <w:szCs w:val="28"/>
              </w:rPr>
              <w:t xml:space="preserve">Новейшая история. Вторая половина </w:t>
            </w:r>
            <w:r w:rsidRPr="00B473D7">
              <w:rPr>
                <w:b/>
                <w:bCs/>
                <w:sz w:val="28"/>
                <w:szCs w:val="28"/>
                <w:lang w:val="en-US"/>
              </w:rPr>
              <w:t>XX</w:t>
            </w:r>
            <w:r w:rsidRPr="00B473D7">
              <w:rPr>
                <w:b/>
                <w:bCs/>
                <w:sz w:val="28"/>
                <w:szCs w:val="28"/>
              </w:rPr>
              <w:t xml:space="preserve">- начало </w:t>
            </w:r>
            <w:proofErr w:type="gramStart"/>
            <w:r w:rsidRPr="00B473D7">
              <w:rPr>
                <w:b/>
                <w:bCs/>
                <w:sz w:val="28"/>
                <w:szCs w:val="28"/>
                <w:lang w:val="en-US"/>
              </w:rPr>
              <w:t>XXI</w:t>
            </w:r>
            <w:r w:rsidRPr="00B473D7">
              <w:rPr>
                <w:b/>
                <w:bCs/>
                <w:sz w:val="28"/>
                <w:szCs w:val="28"/>
              </w:rPr>
              <w:t xml:space="preserve">  в.</w:t>
            </w:r>
            <w:proofErr w:type="gramEnd"/>
          </w:p>
        </w:tc>
        <w:tc>
          <w:tcPr>
            <w:tcW w:w="1701" w:type="dxa"/>
          </w:tcPr>
          <w:p w14:paraId="4448A95F" w14:textId="77777777" w:rsidR="00C418AB" w:rsidRPr="00B473D7" w:rsidRDefault="00C418AB">
            <w:pPr>
              <w:widowControl w:val="0"/>
              <w:overflowPunct w:val="0"/>
              <w:autoSpaceDE w:val="0"/>
              <w:autoSpaceDN w:val="0"/>
              <w:adjustRightInd w:val="0"/>
              <w:jc w:val="center"/>
              <w:rPr>
                <w:b/>
                <w:bCs/>
                <w:kern w:val="28"/>
                <w:sz w:val="28"/>
                <w:szCs w:val="28"/>
              </w:rPr>
            </w:pPr>
            <w:r w:rsidRPr="00B473D7">
              <w:rPr>
                <w:b/>
                <w:bCs/>
                <w:sz w:val="28"/>
                <w:szCs w:val="28"/>
              </w:rPr>
              <w:t>15</w:t>
            </w:r>
          </w:p>
        </w:tc>
        <w:tc>
          <w:tcPr>
            <w:tcW w:w="1559" w:type="dxa"/>
          </w:tcPr>
          <w:p w14:paraId="329683F8"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3F80DCC" w14:textId="77777777">
        <w:tc>
          <w:tcPr>
            <w:tcW w:w="973" w:type="dxa"/>
          </w:tcPr>
          <w:p w14:paraId="7AD469F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54</w:t>
            </w:r>
          </w:p>
        </w:tc>
        <w:tc>
          <w:tcPr>
            <w:tcW w:w="1262" w:type="dxa"/>
          </w:tcPr>
          <w:p w14:paraId="41F1FBAD"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7B50F8AE"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6C612D6F"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Послевоенное мирное урегулирование. Начало «холодной войны».</w:t>
            </w:r>
          </w:p>
        </w:tc>
        <w:tc>
          <w:tcPr>
            <w:tcW w:w="1701" w:type="dxa"/>
          </w:tcPr>
          <w:p w14:paraId="6718EFD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2B5CFF7"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1C22993B" w14:textId="77777777">
        <w:tc>
          <w:tcPr>
            <w:tcW w:w="973" w:type="dxa"/>
          </w:tcPr>
          <w:p w14:paraId="6E36277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55</w:t>
            </w:r>
          </w:p>
        </w:tc>
        <w:tc>
          <w:tcPr>
            <w:tcW w:w="1262" w:type="dxa"/>
          </w:tcPr>
          <w:p w14:paraId="2E960B8E"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D4606F3"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1285733E"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Завершение эпохи индустриального общества. 1945-1970гг.</w:t>
            </w:r>
          </w:p>
        </w:tc>
        <w:tc>
          <w:tcPr>
            <w:tcW w:w="1701" w:type="dxa"/>
          </w:tcPr>
          <w:p w14:paraId="24A2D8A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65D80CB"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2A70F1CF" w14:textId="77777777">
        <w:tc>
          <w:tcPr>
            <w:tcW w:w="973" w:type="dxa"/>
          </w:tcPr>
          <w:p w14:paraId="765D29B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56</w:t>
            </w:r>
          </w:p>
        </w:tc>
        <w:tc>
          <w:tcPr>
            <w:tcW w:w="1262" w:type="dxa"/>
          </w:tcPr>
          <w:p w14:paraId="6F168E5F"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F60CF91"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5007CDA9"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 xml:space="preserve">Кризисы 1970-1980-х </w:t>
            </w:r>
            <w:proofErr w:type="spellStart"/>
            <w:r w:rsidRPr="00B473D7">
              <w:rPr>
                <w:sz w:val="28"/>
                <w:szCs w:val="28"/>
              </w:rPr>
              <w:t>гг.Становление</w:t>
            </w:r>
            <w:proofErr w:type="spellEnd"/>
            <w:r w:rsidRPr="00B473D7">
              <w:rPr>
                <w:sz w:val="28"/>
                <w:szCs w:val="28"/>
              </w:rPr>
              <w:t xml:space="preserve"> информационного общества.</w:t>
            </w:r>
          </w:p>
        </w:tc>
        <w:tc>
          <w:tcPr>
            <w:tcW w:w="1701" w:type="dxa"/>
          </w:tcPr>
          <w:p w14:paraId="56699A0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2C46928D"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6553EC1" w14:textId="77777777">
        <w:tc>
          <w:tcPr>
            <w:tcW w:w="973" w:type="dxa"/>
          </w:tcPr>
          <w:p w14:paraId="49F949B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57</w:t>
            </w:r>
          </w:p>
        </w:tc>
        <w:tc>
          <w:tcPr>
            <w:tcW w:w="1262" w:type="dxa"/>
          </w:tcPr>
          <w:p w14:paraId="7B8E0888"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12EA50CE"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422AAB01"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Политическое развитие. Гражданское общество. Социальные движения.</w:t>
            </w:r>
          </w:p>
        </w:tc>
        <w:tc>
          <w:tcPr>
            <w:tcW w:w="1701" w:type="dxa"/>
          </w:tcPr>
          <w:p w14:paraId="79EF19B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64BB0900"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1605CF5D" w14:textId="77777777">
        <w:tc>
          <w:tcPr>
            <w:tcW w:w="973" w:type="dxa"/>
          </w:tcPr>
          <w:p w14:paraId="3F5578AF"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58</w:t>
            </w:r>
          </w:p>
        </w:tc>
        <w:tc>
          <w:tcPr>
            <w:tcW w:w="1262" w:type="dxa"/>
          </w:tcPr>
          <w:p w14:paraId="4D03B41B"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221442E"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7141606A"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Соединенные Штаты Америки.</w:t>
            </w:r>
          </w:p>
        </w:tc>
        <w:tc>
          <w:tcPr>
            <w:tcW w:w="1701" w:type="dxa"/>
          </w:tcPr>
          <w:p w14:paraId="741CBC3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0D6C7D0B"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73A83891" w14:textId="77777777">
        <w:tc>
          <w:tcPr>
            <w:tcW w:w="973" w:type="dxa"/>
          </w:tcPr>
          <w:p w14:paraId="77F0D76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59</w:t>
            </w:r>
          </w:p>
        </w:tc>
        <w:tc>
          <w:tcPr>
            <w:tcW w:w="1262" w:type="dxa"/>
          </w:tcPr>
          <w:p w14:paraId="6D83B812"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713972E9"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43FA55E5"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Великобритания</w:t>
            </w:r>
          </w:p>
        </w:tc>
        <w:tc>
          <w:tcPr>
            <w:tcW w:w="1701" w:type="dxa"/>
          </w:tcPr>
          <w:p w14:paraId="75BE18C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8C90A98"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36294337" w14:textId="77777777">
        <w:tc>
          <w:tcPr>
            <w:tcW w:w="973" w:type="dxa"/>
          </w:tcPr>
          <w:p w14:paraId="178EFA3B"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60</w:t>
            </w:r>
          </w:p>
        </w:tc>
        <w:tc>
          <w:tcPr>
            <w:tcW w:w="1262" w:type="dxa"/>
          </w:tcPr>
          <w:p w14:paraId="63225E1B"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3881263F"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4DA52311"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Франция. </w:t>
            </w:r>
          </w:p>
        </w:tc>
        <w:tc>
          <w:tcPr>
            <w:tcW w:w="1701" w:type="dxa"/>
          </w:tcPr>
          <w:p w14:paraId="533F176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36715DD3"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31F0F7F9" w14:textId="77777777">
        <w:tc>
          <w:tcPr>
            <w:tcW w:w="973" w:type="dxa"/>
          </w:tcPr>
          <w:p w14:paraId="68046D7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61</w:t>
            </w:r>
          </w:p>
        </w:tc>
        <w:tc>
          <w:tcPr>
            <w:tcW w:w="1262" w:type="dxa"/>
          </w:tcPr>
          <w:p w14:paraId="0CE8824B"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EDB27B9"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488FD20D"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Италия.</w:t>
            </w:r>
          </w:p>
        </w:tc>
        <w:tc>
          <w:tcPr>
            <w:tcW w:w="1701" w:type="dxa"/>
          </w:tcPr>
          <w:p w14:paraId="507A218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7864111A"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9C0368D" w14:textId="77777777">
        <w:tc>
          <w:tcPr>
            <w:tcW w:w="973" w:type="dxa"/>
          </w:tcPr>
          <w:p w14:paraId="0465EA18"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62</w:t>
            </w:r>
          </w:p>
        </w:tc>
        <w:tc>
          <w:tcPr>
            <w:tcW w:w="1262" w:type="dxa"/>
          </w:tcPr>
          <w:p w14:paraId="54D25E01"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56D2A8D"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6806230F"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Германия: раскол и объединение.</w:t>
            </w:r>
          </w:p>
        </w:tc>
        <w:tc>
          <w:tcPr>
            <w:tcW w:w="1701" w:type="dxa"/>
          </w:tcPr>
          <w:p w14:paraId="4E7BED5C"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034DC661"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4B11D8B" w14:textId="77777777">
        <w:tc>
          <w:tcPr>
            <w:tcW w:w="973" w:type="dxa"/>
          </w:tcPr>
          <w:p w14:paraId="3DF9ABB9"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63</w:t>
            </w:r>
          </w:p>
        </w:tc>
        <w:tc>
          <w:tcPr>
            <w:tcW w:w="1262" w:type="dxa"/>
          </w:tcPr>
          <w:p w14:paraId="2E3DA349"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0DAE0183"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677CB7D5"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Преобразования и </w:t>
            </w:r>
            <w:proofErr w:type="gramStart"/>
            <w:r w:rsidRPr="00B473D7">
              <w:rPr>
                <w:sz w:val="28"/>
                <w:szCs w:val="28"/>
              </w:rPr>
              <w:t>революции  в</w:t>
            </w:r>
            <w:proofErr w:type="gramEnd"/>
            <w:r w:rsidRPr="00B473D7">
              <w:rPr>
                <w:sz w:val="28"/>
                <w:szCs w:val="28"/>
              </w:rPr>
              <w:t xml:space="preserve"> странах Центральной и  Восточной Европы. 1945-2013 гг.</w:t>
            </w:r>
          </w:p>
        </w:tc>
        <w:tc>
          <w:tcPr>
            <w:tcW w:w="1701" w:type="dxa"/>
          </w:tcPr>
          <w:p w14:paraId="36A55DE4"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010FC2CF"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1C7638F8" w14:textId="77777777">
        <w:tc>
          <w:tcPr>
            <w:tcW w:w="973" w:type="dxa"/>
          </w:tcPr>
          <w:p w14:paraId="29C74CF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64</w:t>
            </w:r>
          </w:p>
        </w:tc>
        <w:tc>
          <w:tcPr>
            <w:tcW w:w="1262" w:type="dxa"/>
          </w:tcPr>
          <w:p w14:paraId="5DE17600"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D78D403"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0F6A5427"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Латинская Америка во второй половине ХХ- начале </w:t>
            </w:r>
            <w:proofErr w:type="gramStart"/>
            <w:r w:rsidRPr="00B473D7">
              <w:rPr>
                <w:sz w:val="28"/>
                <w:szCs w:val="28"/>
                <w:lang w:val="en-US"/>
              </w:rPr>
              <w:t>XXI</w:t>
            </w:r>
            <w:r w:rsidRPr="00B473D7">
              <w:rPr>
                <w:sz w:val="28"/>
                <w:szCs w:val="28"/>
              </w:rPr>
              <w:t xml:space="preserve">  в.</w:t>
            </w:r>
            <w:proofErr w:type="gramEnd"/>
          </w:p>
        </w:tc>
        <w:tc>
          <w:tcPr>
            <w:tcW w:w="1701" w:type="dxa"/>
          </w:tcPr>
          <w:p w14:paraId="7D2B269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7B739709"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6756C89C" w14:textId="77777777">
        <w:tc>
          <w:tcPr>
            <w:tcW w:w="973" w:type="dxa"/>
          </w:tcPr>
          <w:p w14:paraId="7E744FF1"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lastRenderedPageBreak/>
              <w:t>65</w:t>
            </w:r>
          </w:p>
        </w:tc>
        <w:tc>
          <w:tcPr>
            <w:tcW w:w="1262" w:type="dxa"/>
          </w:tcPr>
          <w:p w14:paraId="4F2BC630"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D5F002B"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20965E92"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Страны Азии и Африки в современном мире.</w:t>
            </w:r>
          </w:p>
        </w:tc>
        <w:tc>
          <w:tcPr>
            <w:tcW w:w="1701" w:type="dxa"/>
          </w:tcPr>
          <w:p w14:paraId="43B6BE90"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54B964A4"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181EE8CE" w14:textId="77777777">
        <w:tc>
          <w:tcPr>
            <w:tcW w:w="973" w:type="dxa"/>
          </w:tcPr>
          <w:p w14:paraId="075AEB22"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66</w:t>
            </w:r>
          </w:p>
        </w:tc>
        <w:tc>
          <w:tcPr>
            <w:tcW w:w="1262" w:type="dxa"/>
          </w:tcPr>
          <w:p w14:paraId="45FB1E64"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4DC9AE28"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4D2B077A"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Международные отношения во второй половине ХХ века.</w:t>
            </w:r>
          </w:p>
        </w:tc>
        <w:tc>
          <w:tcPr>
            <w:tcW w:w="1701" w:type="dxa"/>
          </w:tcPr>
          <w:p w14:paraId="06CAB016"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28D1EA86"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4A260EF9" w14:textId="77777777">
        <w:tc>
          <w:tcPr>
            <w:tcW w:w="973" w:type="dxa"/>
          </w:tcPr>
          <w:p w14:paraId="74D5DD4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67</w:t>
            </w:r>
          </w:p>
        </w:tc>
        <w:tc>
          <w:tcPr>
            <w:tcW w:w="1262" w:type="dxa"/>
          </w:tcPr>
          <w:p w14:paraId="4B97FB90"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209A9177"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64CB4703"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Культура   второй половине ХХ -начала </w:t>
            </w:r>
            <w:r w:rsidRPr="00B473D7">
              <w:rPr>
                <w:sz w:val="28"/>
                <w:szCs w:val="28"/>
                <w:lang w:val="en-US"/>
              </w:rPr>
              <w:t>XXI</w:t>
            </w:r>
            <w:r w:rsidRPr="00B473D7">
              <w:rPr>
                <w:sz w:val="28"/>
                <w:szCs w:val="28"/>
              </w:rPr>
              <w:t xml:space="preserve"> в.</w:t>
            </w:r>
          </w:p>
        </w:tc>
        <w:tc>
          <w:tcPr>
            <w:tcW w:w="1701" w:type="dxa"/>
          </w:tcPr>
          <w:p w14:paraId="6570348D"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1C9CE5BC"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3DC4717E" w14:textId="77777777">
        <w:tc>
          <w:tcPr>
            <w:tcW w:w="973" w:type="dxa"/>
          </w:tcPr>
          <w:p w14:paraId="311950B5"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68</w:t>
            </w:r>
          </w:p>
        </w:tc>
        <w:tc>
          <w:tcPr>
            <w:tcW w:w="1262" w:type="dxa"/>
          </w:tcPr>
          <w:p w14:paraId="3339F8F6" w14:textId="77777777" w:rsidR="00C418AB" w:rsidRPr="00B473D7" w:rsidRDefault="00C418AB">
            <w:pPr>
              <w:widowControl w:val="0"/>
              <w:overflowPunct w:val="0"/>
              <w:autoSpaceDE w:val="0"/>
              <w:autoSpaceDN w:val="0"/>
              <w:adjustRightInd w:val="0"/>
              <w:jc w:val="center"/>
              <w:rPr>
                <w:kern w:val="28"/>
                <w:sz w:val="28"/>
                <w:szCs w:val="28"/>
              </w:rPr>
            </w:pPr>
          </w:p>
        </w:tc>
        <w:tc>
          <w:tcPr>
            <w:tcW w:w="1275" w:type="dxa"/>
          </w:tcPr>
          <w:p w14:paraId="5210BA9A" w14:textId="77777777" w:rsidR="00C418AB" w:rsidRPr="00B473D7" w:rsidRDefault="00C418AB">
            <w:pPr>
              <w:widowControl w:val="0"/>
              <w:overflowPunct w:val="0"/>
              <w:autoSpaceDE w:val="0"/>
              <w:autoSpaceDN w:val="0"/>
              <w:adjustRightInd w:val="0"/>
              <w:jc w:val="center"/>
              <w:rPr>
                <w:b/>
                <w:bCs/>
                <w:kern w:val="28"/>
                <w:sz w:val="28"/>
                <w:szCs w:val="28"/>
              </w:rPr>
            </w:pPr>
          </w:p>
        </w:tc>
        <w:tc>
          <w:tcPr>
            <w:tcW w:w="8364" w:type="dxa"/>
          </w:tcPr>
          <w:p w14:paraId="66D3797D" w14:textId="77777777" w:rsidR="00C418AB" w:rsidRPr="00B473D7" w:rsidRDefault="00C418AB">
            <w:pPr>
              <w:widowControl w:val="0"/>
              <w:overflowPunct w:val="0"/>
              <w:autoSpaceDE w:val="0"/>
              <w:autoSpaceDN w:val="0"/>
              <w:adjustRightInd w:val="0"/>
              <w:rPr>
                <w:kern w:val="28"/>
                <w:sz w:val="28"/>
                <w:szCs w:val="28"/>
              </w:rPr>
            </w:pPr>
            <w:r w:rsidRPr="00B473D7">
              <w:rPr>
                <w:sz w:val="28"/>
                <w:szCs w:val="28"/>
              </w:rPr>
              <w:t xml:space="preserve">Глобализация в конце </w:t>
            </w:r>
            <w:r w:rsidRPr="00B473D7">
              <w:rPr>
                <w:sz w:val="28"/>
                <w:szCs w:val="28"/>
                <w:lang w:val="en-US"/>
              </w:rPr>
              <w:t>XX</w:t>
            </w:r>
            <w:r w:rsidRPr="00B473D7">
              <w:rPr>
                <w:sz w:val="28"/>
                <w:szCs w:val="28"/>
              </w:rPr>
              <w:t xml:space="preserve"> –начале </w:t>
            </w:r>
            <w:r w:rsidRPr="00B473D7">
              <w:rPr>
                <w:sz w:val="28"/>
                <w:szCs w:val="28"/>
                <w:lang w:val="en-US"/>
              </w:rPr>
              <w:t>XXI</w:t>
            </w:r>
            <w:r w:rsidRPr="00B473D7">
              <w:rPr>
                <w:sz w:val="28"/>
                <w:szCs w:val="28"/>
              </w:rPr>
              <w:t xml:space="preserve"> в. Заключение. Глобальные проблемы современности</w:t>
            </w:r>
          </w:p>
        </w:tc>
        <w:tc>
          <w:tcPr>
            <w:tcW w:w="1701" w:type="dxa"/>
          </w:tcPr>
          <w:p w14:paraId="59E89E8E"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1</w:t>
            </w:r>
          </w:p>
        </w:tc>
        <w:tc>
          <w:tcPr>
            <w:tcW w:w="1559" w:type="dxa"/>
          </w:tcPr>
          <w:p w14:paraId="4C1787E0" w14:textId="77777777" w:rsidR="00C418AB" w:rsidRPr="00B473D7" w:rsidRDefault="00C418AB">
            <w:pPr>
              <w:widowControl w:val="0"/>
              <w:overflowPunct w:val="0"/>
              <w:autoSpaceDE w:val="0"/>
              <w:autoSpaceDN w:val="0"/>
              <w:adjustRightInd w:val="0"/>
              <w:jc w:val="center"/>
              <w:rPr>
                <w:kern w:val="28"/>
                <w:sz w:val="28"/>
                <w:szCs w:val="28"/>
              </w:rPr>
            </w:pPr>
          </w:p>
        </w:tc>
      </w:tr>
      <w:tr w:rsidR="00C418AB" w:rsidRPr="00B473D7" w14:paraId="524569D2" w14:textId="77777777">
        <w:tc>
          <w:tcPr>
            <w:tcW w:w="973" w:type="dxa"/>
          </w:tcPr>
          <w:p w14:paraId="3442D5CD" w14:textId="77777777" w:rsidR="00C418AB" w:rsidRPr="00B473D7" w:rsidRDefault="00C418AB">
            <w:pPr>
              <w:widowControl w:val="0"/>
              <w:overflowPunct w:val="0"/>
              <w:autoSpaceDE w:val="0"/>
              <w:autoSpaceDN w:val="0"/>
              <w:adjustRightInd w:val="0"/>
              <w:jc w:val="center"/>
              <w:rPr>
                <w:kern w:val="28"/>
                <w:sz w:val="28"/>
                <w:szCs w:val="28"/>
              </w:rPr>
            </w:pPr>
          </w:p>
        </w:tc>
        <w:tc>
          <w:tcPr>
            <w:tcW w:w="10901" w:type="dxa"/>
            <w:gridSpan w:val="3"/>
          </w:tcPr>
          <w:p w14:paraId="0310E9F3" w14:textId="77777777" w:rsidR="00C418AB" w:rsidRPr="00B473D7" w:rsidRDefault="00C418AB">
            <w:pPr>
              <w:widowControl w:val="0"/>
              <w:overflowPunct w:val="0"/>
              <w:autoSpaceDE w:val="0"/>
              <w:autoSpaceDN w:val="0"/>
              <w:adjustRightInd w:val="0"/>
              <w:ind w:right="-30"/>
              <w:rPr>
                <w:kern w:val="28"/>
                <w:sz w:val="28"/>
                <w:szCs w:val="28"/>
              </w:rPr>
            </w:pPr>
            <w:r w:rsidRPr="00B473D7">
              <w:rPr>
                <w:sz w:val="28"/>
                <w:szCs w:val="28"/>
              </w:rPr>
              <w:t xml:space="preserve">Итого </w:t>
            </w:r>
          </w:p>
        </w:tc>
        <w:tc>
          <w:tcPr>
            <w:tcW w:w="1701" w:type="dxa"/>
          </w:tcPr>
          <w:p w14:paraId="3AEBC5E7" w14:textId="77777777" w:rsidR="00C418AB" w:rsidRPr="00B473D7" w:rsidRDefault="00C418AB">
            <w:pPr>
              <w:widowControl w:val="0"/>
              <w:overflowPunct w:val="0"/>
              <w:autoSpaceDE w:val="0"/>
              <w:autoSpaceDN w:val="0"/>
              <w:adjustRightInd w:val="0"/>
              <w:jc w:val="center"/>
              <w:rPr>
                <w:kern w:val="28"/>
                <w:sz w:val="28"/>
                <w:szCs w:val="28"/>
              </w:rPr>
            </w:pPr>
            <w:r w:rsidRPr="00B473D7">
              <w:rPr>
                <w:sz w:val="28"/>
                <w:szCs w:val="28"/>
              </w:rPr>
              <w:t>68 часов</w:t>
            </w:r>
          </w:p>
        </w:tc>
        <w:tc>
          <w:tcPr>
            <w:tcW w:w="1559" w:type="dxa"/>
          </w:tcPr>
          <w:p w14:paraId="0213F25C" w14:textId="77777777" w:rsidR="00C418AB" w:rsidRPr="00B473D7" w:rsidRDefault="00C418AB">
            <w:pPr>
              <w:widowControl w:val="0"/>
              <w:overflowPunct w:val="0"/>
              <w:autoSpaceDE w:val="0"/>
              <w:autoSpaceDN w:val="0"/>
              <w:adjustRightInd w:val="0"/>
              <w:jc w:val="center"/>
              <w:rPr>
                <w:kern w:val="28"/>
                <w:sz w:val="28"/>
                <w:szCs w:val="28"/>
              </w:rPr>
            </w:pPr>
          </w:p>
        </w:tc>
      </w:tr>
    </w:tbl>
    <w:p w14:paraId="4BF9722F" w14:textId="77777777" w:rsidR="00C418AB" w:rsidRPr="00604EA7" w:rsidRDefault="00C418AB" w:rsidP="00437D3B">
      <w:pPr>
        <w:jc w:val="center"/>
        <w:rPr>
          <w:b/>
          <w:bCs/>
          <w:kern w:val="28"/>
          <w:sz w:val="28"/>
          <w:szCs w:val="28"/>
        </w:rPr>
      </w:pPr>
    </w:p>
    <w:p w14:paraId="3B9E5E33" w14:textId="77777777" w:rsidR="00C418AB" w:rsidRPr="00604EA7" w:rsidRDefault="00C418AB" w:rsidP="00437D3B">
      <w:pPr>
        <w:jc w:val="center"/>
        <w:rPr>
          <w:b/>
          <w:bCs/>
          <w:sz w:val="28"/>
          <w:szCs w:val="28"/>
        </w:rPr>
      </w:pPr>
    </w:p>
    <w:p w14:paraId="45909E4C" w14:textId="77777777" w:rsidR="00C418AB" w:rsidRPr="00604EA7" w:rsidRDefault="00C418AB" w:rsidP="00437D3B">
      <w:pPr>
        <w:jc w:val="center"/>
        <w:rPr>
          <w:b/>
          <w:bCs/>
          <w:sz w:val="28"/>
          <w:szCs w:val="28"/>
        </w:rPr>
      </w:pPr>
      <w:r w:rsidRPr="00604EA7">
        <w:rPr>
          <w:b/>
          <w:bCs/>
          <w:sz w:val="28"/>
          <w:szCs w:val="28"/>
        </w:rPr>
        <w:t>Лист корректировки учебной программы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5026"/>
        <w:gridCol w:w="4482"/>
        <w:gridCol w:w="4491"/>
      </w:tblGrid>
      <w:tr w:rsidR="00C418AB" w:rsidRPr="00B473D7" w14:paraId="2A81FC9C" w14:textId="77777777">
        <w:tc>
          <w:tcPr>
            <w:tcW w:w="1101" w:type="dxa"/>
          </w:tcPr>
          <w:p w14:paraId="5815A64B"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r w:rsidRPr="00B473D7">
              <w:rPr>
                <w:b/>
                <w:bCs/>
                <w:sz w:val="28"/>
                <w:szCs w:val="28"/>
              </w:rPr>
              <w:t>№ урока</w:t>
            </w:r>
          </w:p>
        </w:tc>
        <w:tc>
          <w:tcPr>
            <w:tcW w:w="5103" w:type="dxa"/>
          </w:tcPr>
          <w:p w14:paraId="51997F89"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r w:rsidRPr="00B473D7">
              <w:rPr>
                <w:b/>
                <w:bCs/>
                <w:sz w:val="28"/>
                <w:szCs w:val="28"/>
              </w:rPr>
              <w:t>Тема урока</w:t>
            </w:r>
          </w:p>
        </w:tc>
        <w:tc>
          <w:tcPr>
            <w:tcW w:w="4536" w:type="dxa"/>
          </w:tcPr>
          <w:p w14:paraId="08BE8104"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r w:rsidRPr="00B473D7">
              <w:rPr>
                <w:b/>
                <w:bCs/>
                <w:sz w:val="28"/>
                <w:szCs w:val="28"/>
              </w:rPr>
              <w:t>Причина изменений в программе</w:t>
            </w:r>
          </w:p>
        </w:tc>
        <w:tc>
          <w:tcPr>
            <w:tcW w:w="4536" w:type="dxa"/>
          </w:tcPr>
          <w:p w14:paraId="0F682C8E"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r w:rsidRPr="00B473D7">
              <w:rPr>
                <w:b/>
                <w:bCs/>
                <w:sz w:val="28"/>
                <w:szCs w:val="28"/>
              </w:rPr>
              <w:t>Способ корректировки</w:t>
            </w:r>
          </w:p>
        </w:tc>
      </w:tr>
      <w:tr w:rsidR="00C418AB" w:rsidRPr="00B473D7" w14:paraId="1A90B43E" w14:textId="77777777">
        <w:tc>
          <w:tcPr>
            <w:tcW w:w="1101" w:type="dxa"/>
          </w:tcPr>
          <w:p w14:paraId="57C4A8EA"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2E90F459" w14:textId="77777777" w:rsidR="00C418AB" w:rsidRPr="00B473D7" w:rsidRDefault="00C418AB">
            <w:pPr>
              <w:tabs>
                <w:tab w:val="center" w:pos="4677"/>
                <w:tab w:val="right" w:pos="9355"/>
              </w:tabs>
              <w:jc w:val="center"/>
              <w:rPr>
                <w:b/>
                <w:bCs/>
                <w:kern w:val="28"/>
                <w:sz w:val="28"/>
                <w:szCs w:val="28"/>
              </w:rPr>
            </w:pPr>
          </w:p>
          <w:p w14:paraId="09FABDEC"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7354B410"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138CC5E6"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6C78B4D5" w14:textId="77777777">
        <w:tc>
          <w:tcPr>
            <w:tcW w:w="1101" w:type="dxa"/>
          </w:tcPr>
          <w:p w14:paraId="3C5F5E07"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31A71287" w14:textId="77777777" w:rsidR="00C418AB" w:rsidRPr="00B473D7" w:rsidRDefault="00C418AB">
            <w:pPr>
              <w:tabs>
                <w:tab w:val="center" w:pos="4677"/>
                <w:tab w:val="right" w:pos="9355"/>
              </w:tabs>
              <w:jc w:val="center"/>
              <w:rPr>
                <w:b/>
                <w:bCs/>
                <w:kern w:val="28"/>
                <w:sz w:val="28"/>
                <w:szCs w:val="28"/>
              </w:rPr>
            </w:pPr>
          </w:p>
          <w:p w14:paraId="717E92AA"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1FCD8ADB"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2B54BA38"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1687BC08" w14:textId="77777777">
        <w:tc>
          <w:tcPr>
            <w:tcW w:w="1101" w:type="dxa"/>
          </w:tcPr>
          <w:p w14:paraId="6DBE3BF3"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360EBAC3" w14:textId="77777777" w:rsidR="00C418AB" w:rsidRPr="00B473D7" w:rsidRDefault="00C418AB">
            <w:pPr>
              <w:tabs>
                <w:tab w:val="center" w:pos="4677"/>
                <w:tab w:val="right" w:pos="9355"/>
              </w:tabs>
              <w:jc w:val="center"/>
              <w:rPr>
                <w:b/>
                <w:bCs/>
                <w:kern w:val="28"/>
                <w:sz w:val="28"/>
                <w:szCs w:val="28"/>
              </w:rPr>
            </w:pPr>
          </w:p>
          <w:p w14:paraId="6E1F8A74"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4B0F6625"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28CE89C3"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0AD17F3F" w14:textId="77777777">
        <w:tc>
          <w:tcPr>
            <w:tcW w:w="1101" w:type="dxa"/>
          </w:tcPr>
          <w:p w14:paraId="70454F9A"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2E0BB8D6" w14:textId="77777777" w:rsidR="00C418AB" w:rsidRPr="00B473D7" w:rsidRDefault="00C418AB">
            <w:pPr>
              <w:tabs>
                <w:tab w:val="center" w:pos="4677"/>
                <w:tab w:val="right" w:pos="9355"/>
              </w:tabs>
              <w:jc w:val="center"/>
              <w:rPr>
                <w:b/>
                <w:bCs/>
                <w:kern w:val="28"/>
                <w:sz w:val="28"/>
                <w:szCs w:val="28"/>
              </w:rPr>
            </w:pPr>
          </w:p>
          <w:p w14:paraId="12BEC72E"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3BEBF698"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665FF89D"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16C1A354" w14:textId="77777777">
        <w:tc>
          <w:tcPr>
            <w:tcW w:w="1101" w:type="dxa"/>
          </w:tcPr>
          <w:p w14:paraId="220B500E"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270AFD75" w14:textId="77777777" w:rsidR="00C418AB" w:rsidRPr="00B473D7" w:rsidRDefault="00C418AB">
            <w:pPr>
              <w:tabs>
                <w:tab w:val="center" w:pos="4677"/>
                <w:tab w:val="right" w:pos="9355"/>
              </w:tabs>
              <w:jc w:val="center"/>
              <w:rPr>
                <w:b/>
                <w:bCs/>
                <w:kern w:val="28"/>
                <w:sz w:val="28"/>
                <w:szCs w:val="28"/>
              </w:rPr>
            </w:pPr>
          </w:p>
          <w:p w14:paraId="6BAA3935"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7C619FEF"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4841936D"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4919B39F" w14:textId="77777777">
        <w:tc>
          <w:tcPr>
            <w:tcW w:w="1101" w:type="dxa"/>
          </w:tcPr>
          <w:p w14:paraId="1DA3821E"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24C38002" w14:textId="77777777" w:rsidR="00C418AB" w:rsidRPr="00B473D7" w:rsidRDefault="00C418AB">
            <w:pPr>
              <w:tabs>
                <w:tab w:val="center" w:pos="4677"/>
                <w:tab w:val="right" w:pos="9355"/>
              </w:tabs>
              <w:jc w:val="center"/>
              <w:rPr>
                <w:b/>
                <w:bCs/>
                <w:kern w:val="28"/>
                <w:sz w:val="28"/>
                <w:szCs w:val="28"/>
              </w:rPr>
            </w:pPr>
          </w:p>
          <w:p w14:paraId="7B128EA9"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11F7E39B"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6DE36EAC"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6AB188C7" w14:textId="77777777">
        <w:tc>
          <w:tcPr>
            <w:tcW w:w="1101" w:type="dxa"/>
          </w:tcPr>
          <w:p w14:paraId="7A0CAD68"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53655608" w14:textId="77777777" w:rsidR="00C418AB" w:rsidRPr="00B473D7" w:rsidRDefault="00C418AB">
            <w:pPr>
              <w:tabs>
                <w:tab w:val="center" w:pos="4677"/>
                <w:tab w:val="right" w:pos="9355"/>
              </w:tabs>
              <w:jc w:val="center"/>
              <w:rPr>
                <w:b/>
                <w:bCs/>
                <w:kern w:val="28"/>
                <w:sz w:val="28"/>
                <w:szCs w:val="28"/>
              </w:rPr>
            </w:pPr>
          </w:p>
          <w:p w14:paraId="71A2566E"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7BDABEE1"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11D9C6EF"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3E57F01A" w14:textId="77777777">
        <w:tc>
          <w:tcPr>
            <w:tcW w:w="1101" w:type="dxa"/>
          </w:tcPr>
          <w:p w14:paraId="37D91ED9"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1F813B88" w14:textId="77777777" w:rsidR="00C418AB" w:rsidRPr="00B473D7" w:rsidRDefault="00C418AB">
            <w:pPr>
              <w:tabs>
                <w:tab w:val="center" w:pos="4677"/>
                <w:tab w:val="right" w:pos="9355"/>
              </w:tabs>
              <w:jc w:val="center"/>
              <w:rPr>
                <w:b/>
                <w:bCs/>
                <w:kern w:val="28"/>
                <w:sz w:val="28"/>
                <w:szCs w:val="28"/>
              </w:rPr>
            </w:pPr>
          </w:p>
          <w:p w14:paraId="3BD59BEF"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0CCBFD43"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08BFBA3A"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08822E82" w14:textId="77777777">
        <w:tc>
          <w:tcPr>
            <w:tcW w:w="1101" w:type="dxa"/>
          </w:tcPr>
          <w:p w14:paraId="4EA2F5A7"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5CB6EA32" w14:textId="77777777" w:rsidR="00C418AB" w:rsidRPr="00B473D7" w:rsidRDefault="00C418AB">
            <w:pPr>
              <w:tabs>
                <w:tab w:val="center" w:pos="4677"/>
                <w:tab w:val="right" w:pos="9355"/>
              </w:tabs>
              <w:jc w:val="center"/>
              <w:rPr>
                <w:b/>
                <w:bCs/>
                <w:kern w:val="28"/>
                <w:sz w:val="28"/>
                <w:szCs w:val="28"/>
              </w:rPr>
            </w:pPr>
          </w:p>
          <w:p w14:paraId="70437AE5"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67CE9142"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7AA78ABB"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5D383C4A" w14:textId="77777777">
        <w:tc>
          <w:tcPr>
            <w:tcW w:w="1101" w:type="dxa"/>
          </w:tcPr>
          <w:p w14:paraId="053EED66"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5A26100F" w14:textId="77777777" w:rsidR="00C418AB" w:rsidRPr="00B473D7" w:rsidRDefault="00C418AB">
            <w:pPr>
              <w:tabs>
                <w:tab w:val="center" w:pos="4677"/>
                <w:tab w:val="right" w:pos="9355"/>
              </w:tabs>
              <w:jc w:val="center"/>
              <w:rPr>
                <w:b/>
                <w:bCs/>
                <w:kern w:val="28"/>
                <w:sz w:val="28"/>
                <w:szCs w:val="28"/>
              </w:rPr>
            </w:pPr>
          </w:p>
          <w:p w14:paraId="0142FD86" w14:textId="77777777" w:rsidR="00C418AB" w:rsidRPr="00B473D7" w:rsidRDefault="00C418AB">
            <w:pPr>
              <w:widowControl w:val="0"/>
              <w:tabs>
                <w:tab w:val="center" w:pos="4677"/>
                <w:tab w:val="right" w:pos="9355"/>
              </w:tabs>
              <w:overflowPunct w:val="0"/>
              <w:autoSpaceDE w:val="0"/>
              <w:autoSpaceDN w:val="0"/>
              <w:adjustRightInd w:val="0"/>
              <w:rPr>
                <w:b/>
                <w:bCs/>
                <w:kern w:val="28"/>
                <w:sz w:val="28"/>
                <w:szCs w:val="28"/>
              </w:rPr>
            </w:pPr>
          </w:p>
        </w:tc>
        <w:tc>
          <w:tcPr>
            <w:tcW w:w="4536" w:type="dxa"/>
          </w:tcPr>
          <w:p w14:paraId="0204AAA4"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08130876"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778691FF" w14:textId="77777777">
        <w:trPr>
          <w:trHeight w:val="641"/>
        </w:trPr>
        <w:tc>
          <w:tcPr>
            <w:tcW w:w="1101" w:type="dxa"/>
          </w:tcPr>
          <w:p w14:paraId="516DD4E5"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7D8D3924"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2DD6261F"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0B813979"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2E65039B" w14:textId="77777777">
        <w:trPr>
          <w:trHeight w:val="604"/>
        </w:trPr>
        <w:tc>
          <w:tcPr>
            <w:tcW w:w="1101" w:type="dxa"/>
          </w:tcPr>
          <w:p w14:paraId="009BE8F0"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7843F80E"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62902C1E"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4FF96A04"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3D3C0A92" w14:textId="77777777">
        <w:trPr>
          <w:trHeight w:val="693"/>
        </w:trPr>
        <w:tc>
          <w:tcPr>
            <w:tcW w:w="1101" w:type="dxa"/>
          </w:tcPr>
          <w:p w14:paraId="74481737"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0CAF84E1"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448974CB"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68526D68"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r w:rsidR="00C418AB" w:rsidRPr="00B473D7" w14:paraId="39BF3F83" w14:textId="77777777">
        <w:trPr>
          <w:trHeight w:val="693"/>
        </w:trPr>
        <w:tc>
          <w:tcPr>
            <w:tcW w:w="1101" w:type="dxa"/>
          </w:tcPr>
          <w:p w14:paraId="436E4A12"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5103" w:type="dxa"/>
          </w:tcPr>
          <w:p w14:paraId="791C75DE"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53E2C3FA"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c>
          <w:tcPr>
            <w:tcW w:w="4536" w:type="dxa"/>
          </w:tcPr>
          <w:p w14:paraId="3D853140" w14:textId="77777777" w:rsidR="00C418AB" w:rsidRPr="00B473D7" w:rsidRDefault="00C418AB">
            <w:pPr>
              <w:widowControl w:val="0"/>
              <w:tabs>
                <w:tab w:val="center" w:pos="4677"/>
                <w:tab w:val="right" w:pos="9355"/>
              </w:tabs>
              <w:overflowPunct w:val="0"/>
              <w:autoSpaceDE w:val="0"/>
              <w:autoSpaceDN w:val="0"/>
              <w:adjustRightInd w:val="0"/>
              <w:jc w:val="center"/>
              <w:rPr>
                <w:b/>
                <w:bCs/>
                <w:kern w:val="28"/>
                <w:sz w:val="28"/>
                <w:szCs w:val="28"/>
              </w:rPr>
            </w:pPr>
          </w:p>
        </w:tc>
      </w:tr>
    </w:tbl>
    <w:p w14:paraId="78F46791" w14:textId="77777777" w:rsidR="00C418AB" w:rsidRPr="00604EA7" w:rsidRDefault="00C418AB" w:rsidP="00437D3B">
      <w:pPr>
        <w:spacing w:line="720" w:lineRule="auto"/>
        <w:rPr>
          <w:kern w:val="28"/>
          <w:sz w:val="28"/>
          <w:szCs w:val="28"/>
        </w:rPr>
      </w:pPr>
    </w:p>
    <w:p w14:paraId="533623DB" w14:textId="77777777" w:rsidR="00C418AB" w:rsidRPr="00604EA7" w:rsidRDefault="00C418AB" w:rsidP="00437D3B">
      <w:pPr>
        <w:rPr>
          <w:sz w:val="28"/>
          <w:szCs w:val="28"/>
        </w:rPr>
      </w:pPr>
    </w:p>
    <w:p w14:paraId="5F0A5DE6" w14:textId="77777777" w:rsidR="00C418AB" w:rsidRPr="00604EA7" w:rsidRDefault="00C418AB">
      <w:pPr>
        <w:rPr>
          <w:sz w:val="28"/>
          <w:szCs w:val="28"/>
        </w:rPr>
      </w:pPr>
    </w:p>
    <w:sectPr w:rsidR="00C418AB" w:rsidRPr="00604EA7" w:rsidSect="00D716E2">
      <w:footerReference w:type="default" r:id="rId8"/>
      <w:pgSz w:w="16838" w:h="11906" w:orient="landscape"/>
      <w:pgMar w:top="1134" w:right="962" w:bottom="851" w:left="993"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8B2E" w14:textId="77777777" w:rsidR="00410B42" w:rsidRDefault="00410B42" w:rsidP="00D716E2">
      <w:pPr>
        <w:spacing w:after="0" w:line="240" w:lineRule="auto"/>
      </w:pPr>
      <w:r>
        <w:separator/>
      </w:r>
    </w:p>
  </w:endnote>
  <w:endnote w:type="continuationSeparator" w:id="0">
    <w:p w14:paraId="3812603C" w14:textId="77777777" w:rsidR="00410B42" w:rsidRDefault="00410B42" w:rsidP="00D7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500B" w14:textId="77777777" w:rsidR="00D716E2" w:rsidRPr="00D716E2" w:rsidRDefault="00D716E2">
    <w:pPr>
      <w:pStyle w:val="a9"/>
      <w:jc w:val="center"/>
      <w:rPr>
        <w:rFonts w:ascii="Cambria" w:hAnsi="Cambria"/>
        <w:sz w:val="28"/>
        <w:szCs w:val="28"/>
      </w:rPr>
    </w:pPr>
    <w:r w:rsidRPr="00D716E2">
      <w:rPr>
        <w:rFonts w:ascii="Cambria" w:hAnsi="Cambria"/>
        <w:sz w:val="28"/>
        <w:szCs w:val="28"/>
      </w:rPr>
      <w:t xml:space="preserve">~ </w:t>
    </w:r>
    <w:r w:rsidRPr="00D716E2">
      <w:rPr>
        <w:sz w:val="22"/>
        <w:szCs w:val="22"/>
      </w:rPr>
      <w:fldChar w:fldCharType="begin"/>
    </w:r>
    <w:r>
      <w:instrText>PAGE    \* MERGEFORMAT</w:instrText>
    </w:r>
    <w:r w:rsidRPr="00D716E2">
      <w:rPr>
        <w:sz w:val="22"/>
        <w:szCs w:val="22"/>
      </w:rPr>
      <w:fldChar w:fldCharType="separate"/>
    </w:r>
    <w:r w:rsidRPr="00D716E2">
      <w:rPr>
        <w:rFonts w:ascii="Cambria" w:hAnsi="Cambria"/>
        <w:sz w:val="28"/>
        <w:szCs w:val="28"/>
      </w:rPr>
      <w:t>2</w:t>
    </w:r>
    <w:r w:rsidRPr="00D716E2">
      <w:rPr>
        <w:rFonts w:ascii="Cambria" w:hAnsi="Cambria"/>
        <w:sz w:val="28"/>
        <w:szCs w:val="28"/>
      </w:rPr>
      <w:fldChar w:fldCharType="end"/>
    </w:r>
    <w:r w:rsidRPr="00D716E2">
      <w:rPr>
        <w:rFonts w:ascii="Cambria" w:hAnsi="Cambria"/>
        <w:sz w:val="28"/>
        <w:szCs w:val="28"/>
      </w:rPr>
      <w:t xml:space="preserve"> ~</w:t>
    </w:r>
  </w:p>
  <w:p w14:paraId="37E90D67" w14:textId="77777777" w:rsidR="00D716E2" w:rsidRDefault="00D716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BE70" w14:textId="77777777" w:rsidR="00410B42" w:rsidRDefault="00410B42" w:rsidP="00D716E2">
      <w:pPr>
        <w:spacing w:after="0" w:line="240" w:lineRule="auto"/>
      </w:pPr>
      <w:r>
        <w:separator/>
      </w:r>
    </w:p>
  </w:footnote>
  <w:footnote w:type="continuationSeparator" w:id="0">
    <w:p w14:paraId="6AE989BC" w14:textId="77777777" w:rsidR="00410B42" w:rsidRDefault="00410B42" w:rsidP="00D716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doNotHyphenateCaps/>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7D3B"/>
    <w:rsid w:val="002D53EC"/>
    <w:rsid w:val="00410B42"/>
    <w:rsid w:val="00437D3B"/>
    <w:rsid w:val="00597D6C"/>
    <w:rsid w:val="00604EA7"/>
    <w:rsid w:val="006D75C0"/>
    <w:rsid w:val="00706EE0"/>
    <w:rsid w:val="007F2EE8"/>
    <w:rsid w:val="008D7927"/>
    <w:rsid w:val="008E12BF"/>
    <w:rsid w:val="009030C1"/>
    <w:rsid w:val="00A460DC"/>
    <w:rsid w:val="00B31403"/>
    <w:rsid w:val="00B473D7"/>
    <w:rsid w:val="00C15826"/>
    <w:rsid w:val="00C418AB"/>
    <w:rsid w:val="00D716E2"/>
    <w:rsid w:val="00EA6B4A"/>
    <w:rsid w:val="00F14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677333D4"/>
  <w15:docId w15:val="{ED8146F6-5B89-4F6B-BB46-103C0827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0DC"/>
    <w:pPr>
      <w:spacing w:after="200" w:line="276" w:lineRule="auto"/>
    </w:pPr>
    <w:rPr>
      <w:rFonts w:cs="Calibri"/>
      <w:sz w:val="22"/>
      <w:szCs w:val="22"/>
    </w:rPr>
  </w:style>
  <w:style w:type="paragraph" w:styleId="1">
    <w:name w:val="heading 1"/>
    <w:basedOn w:val="a"/>
    <w:next w:val="a"/>
    <w:link w:val="10"/>
    <w:uiPriority w:val="99"/>
    <w:qFormat/>
    <w:rsid w:val="00437D3B"/>
    <w:pPr>
      <w:keepNext/>
      <w:spacing w:before="240" w:after="60"/>
      <w:outlineLvl w:val="0"/>
    </w:pPr>
    <w:rPr>
      <w:rFonts w:ascii="Cambria" w:hAnsi="Cambria" w:cs="Cambria"/>
      <w:b/>
      <w:bCs/>
      <w:kern w:val="32"/>
      <w:sz w:val="32"/>
      <w:szCs w:val="32"/>
      <w:lang w:eastAsia="en-US"/>
    </w:rPr>
  </w:style>
  <w:style w:type="paragraph" w:styleId="2">
    <w:name w:val="heading 2"/>
    <w:basedOn w:val="a"/>
    <w:link w:val="20"/>
    <w:uiPriority w:val="99"/>
    <w:qFormat/>
    <w:rsid w:val="00437D3B"/>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9"/>
    <w:qFormat/>
    <w:rsid w:val="00437D3B"/>
    <w:pPr>
      <w:keepNext/>
      <w:spacing w:before="240" w:after="60"/>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37D3B"/>
    <w:rPr>
      <w:rFonts w:ascii="Cambria" w:hAnsi="Cambria" w:cs="Cambria"/>
      <w:b/>
      <w:bCs/>
      <w:kern w:val="32"/>
      <w:sz w:val="32"/>
      <w:szCs w:val="32"/>
      <w:lang w:eastAsia="en-US"/>
    </w:rPr>
  </w:style>
  <w:style w:type="character" w:customStyle="1" w:styleId="20">
    <w:name w:val="Заголовок 2 Знак"/>
    <w:link w:val="2"/>
    <w:uiPriority w:val="99"/>
    <w:semiHidden/>
    <w:locked/>
    <w:rsid w:val="00437D3B"/>
    <w:rPr>
      <w:rFonts w:ascii="Times New Roman" w:eastAsia="@Arial Unicode MS" w:hAnsi="Times New Roman" w:cs="Times New Roman"/>
      <w:b/>
      <w:bCs/>
      <w:sz w:val="28"/>
      <w:szCs w:val="28"/>
    </w:rPr>
  </w:style>
  <w:style w:type="character" w:customStyle="1" w:styleId="30">
    <w:name w:val="Заголовок 3 Знак"/>
    <w:link w:val="3"/>
    <w:uiPriority w:val="99"/>
    <w:semiHidden/>
    <w:locked/>
    <w:rsid w:val="00437D3B"/>
    <w:rPr>
      <w:rFonts w:ascii="Arial" w:hAnsi="Arial" w:cs="Arial"/>
      <w:b/>
      <w:bCs/>
      <w:sz w:val="26"/>
      <w:szCs w:val="26"/>
      <w:lang w:eastAsia="en-US"/>
    </w:rPr>
  </w:style>
  <w:style w:type="character" w:styleId="a3">
    <w:name w:val="Hyperlink"/>
    <w:uiPriority w:val="99"/>
    <w:semiHidden/>
    <w:rsid w:val="00437D3B"/>
    <w:rPr>
      <w:color w:val="0000FF"/>
      <w:u w:val="single"/>
    </w:rPr>
  </w:style>
  <w:style w:type="character" w:styleId="a4">
    <w:name w:val="FollowedHyperlink"/>
    <w:uiPriority w:val="99"/>
    <w:semiHidden/>
    <w:rsid w:val="00437D3B"/>
    <w:rPr>
      <w:color w:val="800080"/>
      <w:u w:val="single"/>
    </w:rPr>
  </w:style>
  <w:style w:type="character" w:styleId="a5">
    <w:name w:val="Emphasis"/>
    <w:qFormat/>
    <w:rsid w:val="00437D3B"/>
    <w:rPr>
      <w:rFonts w:ascii="Times New Roman" w:hAnsi="Times New Roman" w:cs="Times New Roman"/>
      <w:i/>
      <w:iCs/>
    </w:rPr>
  </w:style>
  <w:style w:type="paragraph" w:styleId="a6">
    <w:name w:val="Normal (Web)"/>
    <w:basedOn w:val="a"/>
    <w:uiPriority w:val="99"/>
    <w:semiHidden/>
    <w:rsid w:val="00437D3B"/>
    <w:pPr>
      <w:spacing w:before="100" w:beforeAutospacing="1" w:after="100" w:afterAutospacing="1" w:line="240" w:lineRule="auto"/>
    </w:pPr>
    <w:rPr>
      <w:rFonts w:cs="Times New Roman"/>
      <w:sz w:val="24"/>
      <w:szCs w:val="24"/>
    </w:rPr>
  </w:style>
  <w:style w:type="paragraph" w:styleId="a7">
    <w:name w:val="header"/>
    <w:basedOn w:val="a"/>
    <w:link w:val="a8"/>
    <w:uiPriority w:val="99"/>
    <w:semiHidden/>
    <w:rsid w:val="00437D3B"/>
    <w:pPr>
      <w:widowControl w:val="0"/>
      <w:tabs>
        <w:tab w:val="center" w:pos="4677"/>
        <w:tab w:val="right" w:pos="9355"/>
      </w:tabs>
      <w:overflowPunct w:val="0"/>
      <w:autoSpaceDE w:val="0"/>
      <w:autoSpaceDN w:val="0"/>
      <w:adjustRightInd w:val="0"/>
      <w:spacing w:after="0" w:line="240" w:lineRule="auto"/>
    </w:pPr>
    <w:rPr>
      <w:rFonts w:cs="Times New Roman"/>
      <w:kern w:val="28"/>
      <w:sz w:val="20"/>
      <w:szCs w:val="20"/>
    </w:rPr>
  </w:style>
  <w:style w:type="character" w:customStyle="1" w:styleId="a8">
    <w:name w:val="Верхний колонтитул Знак"/>
    <w:link w:val="a7"/>
    <w:uiPriority w:val="99"/>
    <w:semiHidden/>
    <w:locked/>
    <w:rsid w:val="00437D3B"/>
    <w:rPr>
      <w:rFonts w:ascii="Times New Roman" w:hAnsi="Times New Roman" w:cs="Times New Roman"/>
      <w:kern w:val="28"/>
      <w:sz w:val="20"/>
      <w:szCs w:val="20"/>
    </w:rPr>
  </w:style>
  <w:style w:type="paragraph" w:styleId="a9">
    <w:name w:val="footer"/>
    <w:basedOn w:val="a"/>
    <w:link w:val="aa"/>
    <w:uiPriority w:val="99"/>
    <w:rsid w:val="00437D3B"/>
    <w:pPr>
      <w:widowControl w:val="0"/>
      <w:tabs>
        <w:tab w:val="center" w:pos="4677"/>
        <w:tab w:val="right" w:pos="9355"/>
      </w:tabs>
      <w:overflowPunct w:val="0"/>
      <w:autoSpaceDE w:val="0"/>
      <w:autoSpaceDN w:val="0"/>
      <w:adjustRightInd w:val="0"/>
      <w:spacing w:after="0" w:line="240" w:lineRule="auto"/>
    </w:pPr>
    <w:rPr>
      <w:rFonts w:cs="Times New Roman"/>
      <w:kern w:val="28"/>
      <w:sz w:val="20"/>
      <w:szCs w:val="20"/>
    </w:rPr>
  </w:style>
  <w:style w:type="character" w:customStyle="1" w:styleId="aa">
    <w:name w:val="Нижний колонтитул Знак"/>
    <w:link w:val="a9"/>
    <w:uiPriority w:val="99"/>
    <w:locked/>
    <w:rsid w:val="00437D3B"/>
    <w:rPr>
      <w:rFonts w:ascii="Times New Roman" w:hAnsi="Times New Roman" w:cs="Times New Roman"/>
      <w:kern w:val="28"/>
      <w:sz w:val="20"/>
      <w:szCs w:val="20"/>
    </w:rPr>
  </w:style>
  <w:style w:type="paragraph" w:styleId="ab">
    <w:name w:val="Body Text"/>
    <w:basedOn w:val="a"/>
    <w:link w:val="ac"/>
    <w:uiPriority w:val="99"/>
    <w:semiHidden/>
    <w:rsid w:val="00437D3B"/>
    <w:pPr>
      <w:suppressAutoHyphens/>
      <w:spacing w:after="120" w:line="240" w:lineRule="auto"/>
    </w:pPr>
    <w:rPr>
      <w:rFonts w:cs="Times New Roman"/>
      <w:sz w:val="24"/>
      <w:szCs w:val="24"/>
      <w:lang w:val="en-US" w:eastAsia="en-US"/>
    </w:rPr>
  </w:style>
  <w:style w:type="character" w:customStyle="1" w:styleId="ac">
    <w:name w:val="Основной текст Знак"/>
    <w:link w:val="ab"/>
    <w:uiPriority w:val="99"/>
    <w:semiHidden/>
    <w:locked/>
    <w:rsid w:val="00437D3B"/>
    <w:rPr>
      <w:rFonts w:ascii="Times New Roman" w:hAnsi="Times New Roman" w:cs="Times New Roman"/>
      <w:sz w:val="24"/>
      <w:szCs w:val="24"/>
      <w:lang w:val="en-US" w:eastAsia="en-US"/>
    </w:rPr>
  </w:style>
  <w:style w:type="character" w:customStyle="1" w:styleId="ad">
    <w:name w:val="Абзац списка Знак"/>
    <w:link w:val="ae"/>
    <w:uiPriority w:val="99"/>
    <w:locked/>
    <w:rsid w:val="00437D3B"/>
    <w:rPr>
      <w:rFonts w:ascii="Calibri" w:hAnsi="Calibri" w:cs="Calibri"/>
      <w:sz w:val="24"/>
      <w:szCs w:val="24"/>
    </w:rPr>
  </w:style>
  <w:style w:type="paragraph" w:styleId="ae">
    <w:name w:val="List Paragraph"/>
    <w:basedOn w:val="a"/>
    <w:link w:val="ad"/>
    <w:uiPriority w:val="99"/>
    <w:qFormat/>
    <w:rsid w:val="00437D3B"/>
    <w:pPr>
      <w:spacing w:after="0" w:line="240" w:lineRule="auto"/>
      <w:ind w:left="720"/>
    </w:pPr>
    <w:rPr>
      <w:sz w:val="24"/>
      <w:szCs w:val="24"/>
    </w:rPr>
  </w:style>
  <w:style w:type="paragraph" w:customStyle="1" w:styleId="ConsPlusNonformat">
    <w:name w:val="ConsPlusNonformat"/>
    <w:uiPriority w:val="99"/>
    <w:rsid w:val="00437D3B"/>
    <w:pPr>
      <w:widowControl w:val="0"/>
      <w:autoSpaceDE w:val="0"/>
      <w:autoSpaceDN w:val="0"/>
      <w:adjustRightInd w:val="0"/>
    </w:pPr>
    <w:rPr>
      <w:rFonts w:ascii="Courier New" w:hAnsi="Courier New" w:cs="Courier New"/>
    </w:rPr>
  </w:style>
  <w:style w:type="paragraph" w:customStyle="1" w:styleId="af">
    <w:name w:val="Знак"/>
    <w:basedOn w:val="a"/>
    <w:uiPriority w:val="99"/>
    <w:rsid w:val="00437D3B"/>
    <w:pPr>
      <w:spacing w:before="100" w:beforeAutospacing="1" w:after="100" w:afterAutospacing="1" w:line="240" w:lineRule="auto"/>
    </w:pPr>
    <w:rPr>
      <w:rFonts w:ascii="Tahoma" w:hAnsi="Tahoma" w:cs="Tahoma"/>
      <w:sz w:val="20"/>
      <w:szCs w:val="20"/>
      <w:lang w:val="en-US" w:eastAsia="en-US"/>
    </w:rPr>
  </w:style>
  <w:style w:type="paragraph" w:customStyle="1" w:styleId="rtejustify">
    <w:name w:val="rtejustify"/>
    <w:basedOn w:val="a"/>
    <w:uiPriority w:val="99"/>
    <w:rsid w:val="00437D3B"/>
    <w:pPr>
      <w:spacing w:before="100" w:beforeAutospacing="1" w:after="100" w:afterAutospacing="1" w:line="240" w:lineRule="auto"/>
    </w:pPr>
    <w:rPr>
      <w:rFonts w:cs="Times New Roman"/>
      <w:sz w:val="24"/>
      <w:szCs w:val="24"/>
    </w:rPr>
  </w:style>
  <w:style w:type="paragraph" w:customStyle="1" w:styleId="c17">
    <w:name w:val="c17"/>
    <w:basedOn w:val="a"/>
    <w:uiPriority w:val="99"/>
    <w:rsid w:val="00437D3B"/>
    <w:pPr>
      <w:spacing w:before="100" w:beforeAutospacing="1" w:after="100" w:afterAutospacing="1" w:line="240" w:lineRule="auto"/>
    </w:pPr>
    <w:rPr>
      <w:rFonts w:cs="Times New Roman"/>
      <w:sz w:val="24"/>
      <w:szCs w:val="24"/>
    </w:rPr>
  </w:style>
  <w:style w:type="paragraph" w:customStyle="1" w:styleId="c9">
    <w:name w:val="c9"/>
    <w:basedOn w:val="a"/>
    <w:uiPriority w:val="99"/>
    <w:rsid w:val="00437D3B"/>
    <w:pPr>
      <w:spacing w:before="100" w:beforeAutospacing="1" w:after="100" w:afterAutospacing="1" w:line="240" w:lineRule="auto"/>
    </w:pPr>
    <w:rPr>
      <w:rFonts w:cs="Times New Roman"/>
      <w:sz w:val="24"/>
      <w:szCs w:val="24"/>
    </w:rPr>
  </w:style>
  <w:style w:type="paragraph" w:customStyle="1" w:styleId="c6">
    <w:name w:val="c6"/>
    <w:basedOn w:val="a"/>
    <w:uiPriority w:val="99"/>
    <w:rsid w:val="00437D3B"/>
    <w:pPr>
      <w:spacing w:before="100" w:beforeAutospacing="1" w:after="100" w:afterAutospacing="1" w:line="240" w:lineRule="auto"/>
    </w:pPr>
    <w:rPr>
      <w:rFonts w:cs="Times New Roman"/>
      <w:sz w:val="24"/>
      <w:szCs w:val="24"/>
    </w:rPr>
  </w:style>
  <w:style w:type="paragraph" w:customStyle="1" w:styleId="c3">
    <w:name w:val="c3"/>
    <w:basedOn w:val="a"/>
    <w:uiPriority w:val="99"/>
    <w:rsid w:val="00437D3B"/>
    <w:pPr>
      <w:spacing w:before="100" w:beforeAutospacing="1" w:after="100" w:afterAutospacing="1" w:line="240" w:lineRule="auto"/>
    </w:pPr>
    <w:rPr>
      <w:rFonts w:cs="Times New Roman"/>
      <w:sz w:val="24"/>
      <w:szCs w:val="24"/>
    </w:rPr>
  </w:style>
  <w:style w:type="paragraph" w:customStyle="1" w:styleId="c1">
    <w:name w:val="c1"/>
    <w:basedOn w:val="a"/>
    <w:uiPriority w:val="99"/>
    <w:rsid w:val="00437D3B"/>
    <w:pPr>
      <w:spacing w:before="100" w:beforeAutospacing="1" w:after="100" w:afterAutospacing="1" w:line="240" w:lineRule="auto"/>
    </w:pPr>
    <w:rPr>
      <w:rFonts w:cs="Times New Roman"/>
      <w:sz w:val="24"/>
      <w:szCs w:val="24"/>
    </w:rPr>
  </w:style>
  <w:style w:type="character" w:customStyle="1" w:styleId="printhtml">
    <w:name w:val="print_html"/>
    <w:basedOn w:val="a0"/>
    <w:uiPriority w:val="99"/>
    <w:rsid w:val="00437D3B"/>
  </w:style>
  <w:style w:type="character" w:customStyle="1" w:styleId="apple-converted-space">
    <w:name w:val="apple-converted-space"/>
    <w:basedOn w:val="a0"/>
    <w:uiPriority w:val="99"/>
    <w:rsid w:val="00437D3B"/>
  </w:style>
  <w:style w:type="character" w:customStyle="1" w:styleId="c5">
    <w:name w:val="c5"/>
    <w:basedOn w:val="a0"/>
    <w:uiPriority w:val="99"/>
    <w:rsid w:val="00437D3B"/>
  </w:style>
  <w:style w:type="character" w:customStyle="1" w:styleId="c4">
    <w:name w:val="c4"/>
    <w:basedOn w:val="a0"/>
    <w:uiPriority w:val="99"/>
    <w:rsid w:val="00437D3B"/>
  </w:style>
  <w:style w:type="character" w:customStyle="1" w:styleId="c11">
    <w:name w:val="c11"/>
    <w:basedOn w:val="a0"/>
    <w:uiPriority w:val="99"/>
    <w:rsid w:val="00437D3B"/>
  </w:style>
  <w:style w:type="character" w:customStyle="1" w:styleId="21">
    <w:name w:val="Основной текст (2)"/>
    <w:uiPriority w:val="99"/>
    <w:rsid w:val="00437D3B"/>
    <w:rPr>
      <w:rFonts w:ascii="Times New Roman" w:hAnsi="Times New Roman" w:cs="Times New Roman"/>
      <w:color w:val="000000"/>
      <w:spacing w:val="0"/>
      <w:w w:val="100"/>
      <w:position w:val="0"/>
      <w:sz w:val="24"/>
      <w:szCs w:val="24"/>
      <w:u w:val="none"/>
      <w:effect w:val="none"/>
      <w:lang w:val="ru-RU" w:eastAsia="ru-RU"/>
    </w:rPr>
  </w:style>
  <w:style w:type="character" w:customStyle="1" w:styleId="af0">
    <w:name w:val="Основной текст + Полужирный"/>
    <w:uiPriority w:val="99"/>
    <w:rsid w:val="00437D3B"/>
    <w:rPr>
      <w:rFonts w:ascii="Times New Roman" w:hAnsi="Times New Roman" w:cs="Times New Roman"/>
      <w:b/>
      <w:bCs/>
      <w:color w:val="000000"/>
      <w:spacing w:val="0"/>
      <w:w w:val="100"/>
      <w:position w:val="0"/>
      <w:sz w:val="22"/>
      <w:szCs w:val="22"/>
      <w:u w:val="none"/>
      <w:effect w:val="none"/>
      <w:lang w:val="ru-RU"/>
    </w:rPr>
  </w:style>
  <w:style w:type="table" w:styleId="af1">
    <w:name w:val="Table Grid"/>
    <w:basedOn w:val="a1"/>
    <w:uiPriority w:val="99"/>
    <w:rsid w:val="00437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sid w:val="00437D3B"/>
    <w:rPr>
      <w:b/>
      <w:bCs/>
    </w:rPr>
  </w:style>
  <w:style w:type="character" w:styleId="af3">
    <w:name w:val="Intense Emphasis"/>
    <w:uiPriority w:val="21"/>
    <w:qFormat/>
    <w:rsid w:val="006D75C0"/>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441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37</Pages>
  <Words>7151</Words>
  <Characters>40762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Хворенкова</Company>
  <LinksUpToDate>false</LinksUpToDate>
  <CharactersWithSpaces>47818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Фарида Омарова</cp:lastModifiedBy>
  <cp:revision>7</cp:revision>
  <dcterms:created xsi:type="dcterms:W3CDTF">2021-12-22T06:06:00Z</dcterms:created>
  <dcterms:modified xsi:type="dcterms:W3CDTF">2022-10-03T06:01:00Z</dcterms:modified>
</cp:coreProperties>
</file>